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94" w:rsidRDefault="00C47994" w:rsidP="00C47994">
      <w:pPr>
        <w:pStyle w:val="Heading1"/>
        <w:tabs>
          <w:tab w:val="left" w:pos="3635"/>
        </w:tabs>
        <w:spacing w:before="103" w:line="355" w:lineRule="auto"/>
        <w:ind w:left="4821" w:right="2595" w:hanging="2322"/>
      </w:pPr>
    </w:p>
    <w:p w:rsidR="00C47994" w:rsidRDefault="00C47994" w:rsidP="00C47994">
      <w:pPr>
        <w:pStyle w:val="Heading1"/>
        <w:tabs>
          <w:tab w:val="left" w:pos="3635"/>
          <w:tab w:val="left" w:pos="6946"/>
        </w:tabs>
        <w:spacing w:before="103" w:line="355" w:lineRule="auto"/>
        <w:ind w:left="4820" w:right="237" w:hanging="2321"/>
      </w:pPr>
      <w:r>
        <w:t>ANIMAL</w:t>
      </w:r>
      <w:r>
        <w:tab/>
        <w:t>HUSBANDRY AND VETERINARY</w:t>
      </w:r>
      <w:r>
        <w:rPr>
          <w:spacing w:val="-37"/>
        </w:rPr>
        <w:t xml:space="preserve"> </w:t>
      </w:r>
      <w:r>
        <w:t xml:space="preserve">SCIENCE </w:t>
      </w:r>
    </w:p>
    <w:p w:rsidR="00C47994" w:rsidRDefault="00C47994" w:rsidP="00C47994">
      <w:pPr>
        <w:pStyle w:val="Heading1"/>
        <w:tabs>
          <w:tab w:val="left" w:pos="3635"/>
        </w:tabs>
        <w:spacing w:before="103" w:line="355" w:lineRule="auto"/>
        <w:ind w:left="4821" w:right="2595" w:hanging="2322"/>
        <w:jc w:val="center"/>
      </w:pPr>
      <w:r>
        <w:rPr>
          <w:spacing w:val="-4"/>
        </w:rPr>
        <w:t>PAPER-I</w:t>
      </w:r>
    </w:p>
    <w:p w:rsidR="00C47994" w:rsidRDefault="00C47994" w:rsidP="00C47994">
      <w:pPr>
        <w:pStyle w:val="ListParagraph"/>
        <w:numPr>
          <w:ilvl w:val="0"/>
          <w:numId w:val="1"/>
        </w:numPr>
        <w:tabs>
          <w:tab w:val="left" w:pos="478"/>
        </w:tabs>
        <w:spacing w:before="0"/>
        <w:ind w:hanging="251"/>
        <w:jc w:val="both"/>
        <w:rPr>
          <w:b/>
          <w:sz w:val="24"/>
        </w:rPr>
      </w:pPr>
      <w:r>
        <w:rPr>
          <w:b/>
          <w:sz w:val="24"/>
        </w:rPr>
        <w:t>Animal Nutrition</w:t>
      </w:r>
      <w:r>
        <w:rPr>
          <w:b/>
          <w:spacing w:val="-3"/>
          <w:sz w:val="24"/>
        </w:rPr>
        <w:t xml:space="preserve"> </w:t>
      </w:r>
      <w:r>
        <w:rPr>
          <w:b/>
          <w:sz w:val="24"/>
        </w:rPr>
        <w:t>:</w:t>
      </w:r>
    </w:p>
    <w:p w:rsidR="00C47994" w:rsidRDefault="00C47994" w:rsidP="00C47994">
      <w:pPr>
        <w:pStyle w:val="ListParagraph"/>
        <w:numPr>
          <w:ilvl w:val="1"/>
          <w:numId w:val="1"/>
        </w:numPr>
        <w:tabs>
          <w:tab w:val="left" w:pos="948"/>
        </w:tabs>
        <w:spacing w:before="137" w:line="266" w:lineRule="auto"/>
        <w:ind w:right="318"/>
        <w:jc w:val="both"/>
        <w:rPr>
          <w:sz w:val="24"/>
        </w:rPr>
      </w:pPr>
      <w:r>
        <w:rPr>
          <w:sz w:val="24"/>
        </w:rPr>
        <w:t xml:space="preserve">Partitioning of food energy within the animal. Direct and indirect </w:t>
      </w:r>
      <w:proofErr w:type="spellStart"/>
      <w:r>
        <w:rPr>
          <w:spacing w:val="-3"/>
          <w:sz w:val="24"/>
        </w:rPr>
        <w:t>calorimetry</w:t>
      </w:r>
      <w:proofErr w:type="spellEnd"/>
      <w:r>
        <w:rPr>
          <w:spacing w:val="-3"/>
          <w:sz w:val="24"/>
        </w:rPr>
        <w:t xml:space="preserve">. </w:t>
      </w:r>
      <w:r>
        <w:rPr>
          <w:sz w:val="24"/>
        </w:rPr>
        <w:t xml:space="preserve">Carbon—nitrogen balance and comparative slaughter methods. Systems for expressing energy value of foods in ruminants, pigs and </w:t>
      </w:r>
      <w:r>
        <w:rPr>
          <w:spacing w:val="-4"/>
          <w:sz w:val="24"/>
        </w:rPr>
        <w:t xml:space="preserve">poultry. </w:t>
      </w:r>
      <w:r>
        <w:rPr>
          <w:sz w:val="24"/>
        </w:rPr>
        <w:t xml:space="preserve">Energy requirements for maintenance, growth, </w:t>
      </w:r>
      <w:r>
        <w:rPr>
          <w:spacing w:val="-3"/>
          <w:sz w:val="24"/>
        </w:rPr>
        <w:t xml:space="preserve">pregnancy, </w:t>
      </w:r>
      <w:r>
        <w:rPr>
          <w:sz w:val="24"/>
        </w:rPr>
        <w:t>lactation, egg, wool, and meat</w:t>
      </w:r>
      <w:r>
        <w:rPr>
          <w:spacing w:val="-2"/>
          <w:sz w:val="24"/>
        </w:rPr>
        <w:t xml:space="preserve"> </w:t>
      </w:r>
      <w:r>
        <w:rPr>
          <w:sz w:val="24"/>
        </w:rPr>
        <w:t>production.</w:t>
      </w:r>
    </w:p>
    <w:p w:rsidR="00C47994" w:rsidRDefault="00C47994" w:rsidP="00C47994">
      <w:pPr>
        <w:pStyle w:val="ListParagraph"/>
        <w:numPr>
          <w:ilvl w:val="1"/>
          <w:numId w:val="1"/>
        </w:numPr>
        <w:tabs>
          <w:tab w:val="left" w:pos="948"/>
        </w:tabs>
        <w:spacing w:before="104" w:line="266" w:lineRule="auto"/>
        <w:ind w:right="318"/>
        <w:jc w:val="both"/>
        <w:rPr>
          <w:sz w:val="24"/>
        </w:rPr>
      </w:pPr>
      <w:r>
        <w:rPr>
          <w:sz w:val="24"/>
        </w:rPr>
        <w:t xml:space="preserve">Latest advances in protein nutrition. Energy protein inter-relationships. Evaluation of protein </w:t>
      </w:r>
      <w:r>
        <w:rPr>
          <w:spacing w:val="-4"/>
          <w:sz w:val="24"/>
        </w:rPr>
        <w:t xml:space="preserve">quality. </w:t>
      </w:r>
      <w:r>
        <w:rPr>
          <w:sz w:val="24"/>
        </w:rPr>
        <w:t xml:space="preserve">Use of NPN compounds in ruminant diets. Protein requirements for maintenance, growth, </w:t>
      </w:r>
      <w:r>
        <w:rPr>
          <w:spacing w:val="-3"/>
          <w:sz w:val="24"/>
        </w:rPr>
        <w:t xml:space="preserve">pregnancy, </w:t>
      </w:r>
      <w:r>
        <w:rPr>
          <w:sz w:val="24"/>
        </w:rPr>
        <w:t>lactation, egg, wool and meat</w:t>
      </w:r>
      <w:r>
        <w:rPr>
          <w:spacing w:val="-9"/>
          <w:sz w:val="24"/>
        </w:rPr>
        <w:t xml:space="preserve"> </w:t>
      </w:r>
      <w:r>
        <w:rPr>
          <w:sz w:val="24"/>
        </w:rPr>
        <w:t>production.</w:t>
      </w:r>
    </w:p>
    <w:p w:rsidR="00C47994" w:rsidRDefault="00C47994" w:rsidP="00C47994">
      <w:pPr>
        <w:pStyle w:val="ListParagraph"/>
        <w:numPr>
          <w:ilvl w:val="1"/>
          <w:numId w:val="1"/>
        </w:numPr>
        <w:tabs>
          <w:tab w:val="left" w:pos="948"/>
        </w:tabs>
        <w:spacing w:line="266" w:lineRule="auto"/>
        <w:ind w:right="317"/>
        <w:jc w:val="both"/>
        <w:rPr>
          <w:sz w:val="24"/>
        </w:rPr>
      </w:pPr>
      <w:r>
        <w:rPr>
          <w:sz w:val="24"/>
        </w:rPr>
        <w:t xml:space="preserve">Major and trace </w:t>
      </w:r>
      <w:r>
        <w:rPr>
          <w:spacing w:val="-3"/>
          <w:sz w:val="24"/>
        </w:rPr>
        <w:t>minerals—</w:t>
      </w:r>
      <w:proofErr w:type="gramStart"/>
      <w:r>
        <w:rPr>
          <w:spacing w:val="-3"/>
          <w:sz w:val="24"/>
        </w:rPr>
        <w:t>Their</w:t>
      </w:r>
      <w:proofErr w:type="gramEnd"/>
      <w:r>
        <w:rPr>
          <w:spacing w:val="-3"/>
          <w:sz w:val="24"/>
        </w:rPr>
        <w:t xml:space="preserve"> </w:t>
      </w:r>
      <w:r>
        <w:rPr>
          <w:sz w:val="24"/>
        </w:rPr>
        <w:t xml:space="preserve">sources, physiological functions and deficiency symptoms. </w:t>
      </w:r>
      <w:r>
        <w:rPr>
          <w:spacing w:val="-5"/>
          <w:sz w:val="24"/>
        </w:rPr>
        <w:t xml:space="preserve">Toxic </w:t>
      </w:r>
      <w:r>
        <w:rPr>
          <w:sz w:val="24"/>
        </w:rPr>
        <w:t xml:space="preserve">minerals. Mineral interactions. Role of fat-soluble and water—soluble vitamins in the </w:t>
      </w:r>
      <w:r>
        <w:rPr>
          <w:spacing w:val="-6"/>
          <w:sz w:val="24"/>
        </w:rPr>
        <w:t xml:space="preserve">body, </w:t>
      </w:r>
      <w:r>
        <w:rPr>
          <w:sz w:val="24"/>
        </w:rPr>
        <w:t>their sources and deficiency</w:t>
      </w:r>
      <w:r>
        <w:rPr>
          <w:spacing w:val="1"/>
          <w:sz w:val="24"/>
        </w:rPr>
        <w:t xml:space="preserve"> </w:t>
      </w:r>
      <w:r>
        <w:rPr>
          <w:sz w:val="24"/>
        </w:rPr>
        <w:t>symptoms.</w:t>
      </w:r>
    </w:p>
    <w:p w:rsidR="00C47994" w:rsidRDefault="00C47994" w:rsidP="00C47994">
      <w:pPr>
        <w:pStyle w:val="ListParagraph"/>
        <w:numPr>
          <w:ilvl w:val="1"/>
          <w:numId w:val="1"/>
        </w:numPr>
        <w:tabs>
          <w:tab w:val="left" w:pos="948"/>
        </w:tabs>
        <w:spacing w:before="88" w:line="266" w:lineRule="auto"/>
        <w:ind w:right="318"/>
        <w:jc w:val="both"/>
        <w:rPr>
          <w:sz w:val="24"/>
        </w:rPr>
      </w:pPr>
      <w:r>
        <w:rPr>
          <w:spacing w:val="-3"/>
          <w:sz w:val="24"/>
        </w:rPr>
        <w:t xml:space="preserve">Feed </w:t>
      </w:r>
      <w:r>
        <w:rPr>
          <w:sz w:val="24"/>
        </w:rPr>
        <w:t xml:space="preserve">additives—methane inhibitors, </w:t>
      </w:r>
      <w:proofErr w:type="spellStart"/>
      <w:r>
        <w:rPr>
          <w:sz w:val="24"/>
        </w:rPr>
        <w:t>probiotics</w:t>
      </w:r>
      <w:proofErr w:type="spellEnd"/>
      <w:r>
        <w:rPr>
          <w:sz w:val="24"/>
        </w:rPr>
        <w:t xml:space="preserve">, enzymes, antibiotics, hormones, oligosaccharides, antioxidants, emulsifiers, mould inhibitors, buffers etc. Use and abuse of growth promoters like </w:t>
      </w:r>
      <w:proofErr w:type="spellStart"/>
      <w:r>
        <w:rPr>
          <w:sz w:val="24"/>
        </w:rPr>
        <w:t>harmones</w:t>
      </w:r>
      <w:proofErr w:type="spellEnd"/>
      <w:r>
        <w:rPr>
          <w:sz w:val="24"/>
        </w:rPr>
        <w:t xml:space="preserve"> and antibiotics—latest</w:t>
      </w:r>
      <w:r>
        <w:rPr>
          <w:spacing w:val="-5"/>
          <w:sz w:val="24"/>
        </w:rPr>
        <w:t xml:space="preserve"> </w:t>
      </w:r>
      <w:r>
        <w:rPr>
          <w:sz w:val="24"/>
        </w:rPr>
        <w:t>concepts.</w:t>
      </w:r>
    </w:p>
    <w:p w:rsidR="00C47994" w:rsidRDefault="00C47994" w:rsidP="00C47994">
      <w:pPr>
        <w:pStyle w:val="ListParagraph"/>
        <w:numPr>
          <w:ilvl w:val="1"/>
          <w:numId w:val="1"/>
        </w:numPr>
        <w:tabs>
          <w:tab w:val="left" w:pos="948"/>
        </w:tabs>
        <w:spacing w:before="137" w:line="266" w:lineRule="auto"/>
        <w:ind w:right="315"/>
        <w:jc w:val="both"/>
        <w:rPr>
          <w:sz w:val="24"/>
        </w:rPr>
      </w:pPr>
      <w:r>
        <w:rPr>
          <w:sz w:val="24"/>
        </w:rPr>
        <w:t>Conservation of fodders. Storage of feeds and feed ingredients. Recent advances in feed technology</w:t>
      </w:r>
      <w:r>
        <w:rPr>
          <w:spacing w:val="-7"/>
          <w:sz w:val="24"/>
        </w:rPr>
        <w:t xml:space="preserve"> </w:t>
      </w:r>
      <w:r>
        <w:rPr>
          <w:sz w:val="24"/>
        </w:rPr>
        <w:t>and</w:t>
      </w:r>
      <w:r>
        <w:rPr>
          <w:spacing w:val="-6"/>
          <w:sz w:val="24"/>
        </w:rPr>
        <w:t xml:space="preserve"> </w:t>
      </w:r>
      <w:r>
        <w:rPr>
          <w:sz w:val="24"/>
        </w:rPr>
        <w:t>feed</w:t>
      </w:r>
      <w:r>
        <w:rPr>
          <w:spacing w:val="-8"/>
          <w:sz w:val="24"/>
        </w:rPr>
        <w:t xml:space="preserve"> </w:t>
      </w:r>
      <w:r>
        <w:rPr>
          <w:sz w:val="24"/>
        </w:rPr>
        <w:t>processing.</w:t>
      </w:r>
      <w:r>
        <w:rPr>
          <w:spacing w:val="-6"/>
          <w:sz w:val="24"/>
        </w:rPr>
        <w:t xml:space="preserve"> </w:t>
      </w:r>
      <w:r>
        <w:rPr>
          <w:sz w:val="24"/>
        </w:rPr>
        <w:t>Anti-nutritional</w:t>
      </w:r>
      <w:r>
        <w:rPr>
          <w:spacing w:val="-6"/>
          <w:sz w:val="24"/>
        </w:rPr>
        <w:t xml:space="preserve"> </w:t>
      </w:r>
      <w:r>
        <w:rPr>
          <w:sz w:val="24"/>
        </w:rPr>
        <w:t>and</w:t>
      </w:r>
      <w:r>
        <w:rPr>
          <w:spacing w:val="-7"/>
          <w:sz w:val="24"/>
        </w:rPr>
        <w:t xml:space="preserve"> </w:t>
      </w:r>
      <w:r>
        <w:rPr>
          <w:sz w:val="24"/>
        </w:rPr>
        <w:t>toxic</w:t>
      </w:r>
      <w:r>
        <w:rPr>
          <w:spacing w:val="-7"/>
          <w:sz w:val="24"/>
        </w:rPr>
        <w:t xml:space="preserve"> </w:t>
      </w:r>
      <w:r>
        <w:rPr>
          <w:sz w:val="24"/>
        </w:rPr>
        <w:t>factors</w:t>
      </w:r>
      <w:r>
        <w:rPr>
          <w:spacing w:val="-6"/>
          <w:sz w:val="24"/>
        </w:rPr>
        <w:t xml:space="preserve"> </w:t>
      </w:r>
      <w:r>
        <w:rPr>
          <w:sz w:val="24"/>
        </w:rPr>
        <w:t>present</w:t>
      </w:r>
      <w:r>
        <w:rPr>
          <w:spacing w:val="-6"/>
          <w:sz w:val="24"/>
        </w:rPr>
        <w:t xml:space="preserve"> </w:t>
      </w:r>
      <w:r>
        <w:rPr>
          <w:sz w:val="24"/>
        </w:rPr>
        <w:t>in</w:t>
      </w:r>
      <w:r>
        <w:rPr>
          <w:spacing w:val="-5"/>
          <w:sz w:val="24"/>
        </w:rPr>
        <w:t xml:space="preserve"> </w:t>
      </w:r>
      <w:r>
        <w:rPr>
          <w:sz w:val="24"/>
        </w:rPr>
        <w:t>livestock</w:t>
      </w:r>
      <w:r>
        <w:rPr>
          <w:spacing w:val="-8"/>
          <w:sz w:val="24"/>
        </w:rPr>
        <w:t xml:space="preserve"> </w:t>
      </w:r>
      <w:r>
        <w:rPr>
          <w:sz w:val="24"/>
        </w:rPr>
        <w:t xml:space="preserve">feeds. </w:t>
      </w:r>
      <w:r>
        <w:rPr>
          <w:spacing w:val="-3"/>
          <w:sz w:val="24"/>
        </w:rPr>
        <w:t xml:space="preserve">Feed </w:t>
      </w:r>
      <w:r>
        <w:rPr>
          <w:sz w:val="24"/>
        </w:rPr>
        <w:t>analysis and quality control. Digestibility trials—direct, indirect and indicator methods. Predicting feed intake in grazing</w:t>
      </w:r>
      <w:r>
        <w:rPr>
          <w:spacing w:val="-9"/>
          <w:sz w:val="24"/>
        </w:rPr>
        <w:t xml:space="preserve"> </w:t>
      </w:r>
      <w:r>
        <w:rPr>
          <w:sz w:val="24"/>
        </w:rPr>
        <w:t>animals.</w:t>
      </w:r>
    </w:p>
    <w:p w:rsidR="00C47994" w:rsidRDefault="00C47994" w:rsidP="00C47994">
      <w:pPr>
        <w:pStyle w:val="ListParagraph"/>
        <w:numPr>
          <w:ilvl w:val="1"/>
          <w:numId w:val="1"/>
        </w:numPr>
        <w:tabs>
          <w:tab w:val="left" w:pos="948"/>
        </w:tabs>
        <w:spacing w:before="133" w:line="266" w:lineRule="auto"/>
        <w:ind w:right="318"/>
        <w:jc w:val="both"/>
        <w:rPr>
          <w:sz w:val="24"/>
        </w:rPr>
      </w:pPr>
      <w:r>
        <w:rPr>
          <w:spacing w:val="-3"/>
          <w:sz w:val="24"/>
        </w:rPr>
        <w:t xml:space="preserve">Advances </w:t>
      </w:r>
      <w:r>
        <w:rPr>
          <w:sz w:val="24"/>
        </w:rPr>
        <w:t xml:space="preserve">in ruminant nutrition. Nutrient requirements. Balanced rations. Feeding of calves, pregnant, work animals and breeding bulls. Strategies for feeding </w:t>
      </w:r>
      <w:proofErr w:type="spellStart"/>
      <w:r>
        <w:rPr>
          <w:sz w:val="24"/>
        </w:rPr>
        <w:t>milch</w:t>
      </w:r>
      <w:proofErr w:type="spellEnd"/>
      <w:r>
        <w:rPr>
          <w:sz w:val="24"/>
        </w:rPr>
        <w:t xml:space="preserve"> animals during different</w:t>
      </w:r>
      <w:r>
        <w:rPr>
          <w:spacing w:val="-5"/>
          <w:sz w:val="24"/>
        </w:rPr>
        <w:t xml:space="preserve"> </w:t>
      </w:r>
      <w:r>
        <w:rPr>
          <w:sz w:val="24"/>
        </w:rPr>
        <w:t>stages</w:t>
      </w:r>
      <w:r>
        <w:rPr>
          <w:spacing w:val="-4"/>
          <w:sz w:val="24"/>
        </w:rPr>
        <w:t xml:space="preserve"> </w:t>
      </w:r>
      <w:r>
        <w:rPr>
          <w:sz w:val="24"/>
        </w:rPr>
        <w:t>of</w:t>
      </w:r>
      <w:r>
        <w:rPr>
          <w:spacing w:val="-4"/>
          <w:sz w:val="24"/>
        </w:rPr>
        <w:t xml:space="preserve"> </w:t>
      </w:r>
      <w:r>
        <w:rPr>
          <w:sz w:val="24"/>
        </w:rPr>
        <w:t>lactation</w:t>
      </w:r>
      <w:r>
        <w:rPr>
          <w:spacing w:val="-3"/>
          <w:sz w:val="24"/>
        </w:rPr>
        <w:t xml:space="preserve"> </w:t>
      </w:r>
      <w:r>
        <w:rPr>
          <w:sz w:val="24"/>
        </w:rPr>
        <w:t>cycle.</w:t>
      </w:r>
      <w:r>
        <w:rPr>
          <w:spacing w:val="-3"/>
          <w:sz w:val="24"/>
        </w:rPr>
        <w:t xml:space="preserve"> </w:t>
      </w:r>
      <w:r>
        <w:rPr>
          <w:sz w:val="24"/>
        </w:rPr>
        <w:t>Effect</w:t>
      </w:r>
      <w:r>
        <w:rPr>
          <w:spacing w:val="-3"/>
          <w:sz w:val="24"/>
        </w:rPr>
        <w:t xml:space="preserve"> </w:t>
      </w:r>
      <w:r>
        <w:rPr>
          <w:sz w:val="24"/>
        </w:rPr>
        <w:t>of</w:t>
      </w:r>
      <w:r>
        <w:rPr>
          <w:spacing w:val="-4"/>
          <w:sz w:val="24"/>
        </w:rPr>
        <w:t xml:space="preserve"> </w:t>
      </w:r>
      <w:r>
        <w:rPr>
          <w:sz w:val="24"/>
        </w:rPr>
        <w:t>feeding</w:t>
      </w:r>
      <w:r>
        <w:rPr>
          <w:spacing w:val="-5"/>
          <w:sz w:val="24"/>
        </w:rPr>
        <w:t xml:space="preserve"> </w:t>
      </w:r>
      <w:r>
        <w:rPr>
          <w:sz w:val="24"/>
        </w:rPr>
        <w:t>on</w:t>
      </w:r>
      <w:r>
        <w:rPr>
          <w:spacing w:val="-3"/>
          <w:sz w:val="24"/>
        </w:rPr>
        <w:t xml:space="preserve"> </w:t>
      </w:r>
      <w:r>
        <w:rPr>
          <w:sz w:val="24"/>
        </w:rPr>
        <w:t>milk</w:t>
      </w:r>
      <w:r>
        <w:rPr>
          <w:spacing w:val="-5"/>
          <w:sz w:val="24"/>
        </w:rPr>
        <w:t xml:space="preserve"> </w:t>
      </w:r>
      <w:r>
        <w:rPr>
          <w:sz w:val="24"/>
        </w:rPr>
        <w:t>composition.</w:t>
      </w:r>
      <w:r>
        <w:rPr>
          <w:spacing w:val="-2"/>
          <w:sz w:val="24"/>
        </w:rPr>
        <w:t xml:space="preserve"> </w:t>
      </w:r>
      <w:r>
        <w:rPr>
          <w:sz w:val="24"/>
        </w:rPr>
        <w:t>Feeding</w:t>
      </w:r>
      <w:r>
        <w:rPr>
          <w:spacing w:val="-5"/>
          <w:sz w:val="24"/>
        </w:rPr>
        <w:t xml:space="preserve"> </w:t>
      </w:r>
      <w:r>
        <w:rPr>
          <w:sz w:val="24"/>
        </w:rPr>
        <w:t>of</w:t>
      </w:r>
      <w:r>
        <w:rPr>
          <w:spacing w:val="-4"/>
          <w:sz w:val="24"/>
        </w:rPr>
        <w:t xml:space="preserve"> </w:t>
      </w:r>
      <w:r>
        <w:rPr>
          <w:sz w:val="24"/>
        </w:rPr>
        <w:t>goats</w:t>
      </w:r>
      <w:r>
        <w:rPr>
          <w:spacing w:val="-3"/>
          <w:sz w:val="24"/>
        </w:rPr>
        <w:t xml:space="preserve"> </w:t>
      </w:r>
      <w:r>
        <w:rPr>
          <w:sz w:val="24"/>
        </w:rPr>
        <w:t>for meat and milk production. Feeding of sheep for meat and wool</w:t>
      </w:r>
      <w:r>
        <w:rPr>
          <w:spacing w:val="-19"/>
          <w:sz w:val="24"/>
        </w:rPr>
        <w:t xml:space="preserve"> </w:t>
      </w:r>
      <w:r>
        <w:rPr>
          <w:sz w:val="24"/>
        </w:rPr>
        <w:t>production.</w:t>
      </w:r>
    </w:p>
    <w:p w:rsidR="00C47994" w:rsidRDefault="00C47994" w:rsidP="00C47994">
      <w:pPr>
        <w:pStyle w:val="ListParagraph"/>
        <w:numPr>
          <w:ilvl w:val="1"/>
          <w:numId w:val="1"/>
        </w:numPr>
        <w:tabs>
          <w:tab w:val="left" w:pos="948"/>
        </w:tabs>
        <w:spacing w:before="134" w:line="268" w:lineRule="auto"/>
        <w:ind w:right="324"/>
        <w:jc w:val="both"/>
        <w:rPr>
          <w:sz w:val="24"/>
        </w:rPr>
      </w:pPr>
      <w:r>
        <w:rPr>
          <w:sz w:val="24"/>
        </w:rPr>
        <w:t xml:space="preserve">Swine Nutrition. Nutrient requirements. Creep, </w:t>
      </w:r>
      <w:r>
        <w:rPr>
          <w:spacing w:val="-4"/>
          <w:sz w:val="24"/>
        </w:rPr>
        <w:t xml:space="preserve">starter, </w:t>
      </w:r>
      <w:r>
        <w:rPr>
          <w:sz w:val="24"/>
        </w:rPr>
        <w:t>grower and finisher rations. Feeding of pigs for lean meat production. Low cost rations for</w:t>
      </w:r>
      <w:r>
        <w:rPr>
          <w:spacing w:val="-13"/>
          <w:sz w:val="24"/>
        </w:rPr>
        <w:t xml:space="preserve"> </w:t>
      </w:r>
      <w:r>
        <w:rPr>
          <w:sz w:val="24"/>
        </w:rPr>
        <w:t>swine.</w:t>
      </w:r>
    </w:p>
    <w:p w:rsidR="00C47994" w:rsidRDefault="00C47994" w:rsidP="00C47994">
      <w:pPr>
        <w:pStyle w:val="ListParagraph"/>
        <w:numPr>
          <w:ilvl w:val="1"/>
          <w:numId w:val="1"/>
        </w:numPr>
        <w:tabs>
          <w:tab w:val="left" w:pos="948"/>
        </w:tabs>
        <w:spacing w:before="128" w:line="268" w:lineRule="auto"/>
        <w:ind w:right="324"/>
        <w:jc w:val="both"/>
        <w:rPr>
          <w:sz w:val="24"/>
        </w:rPr>
      </w:pPr>
      <w:r>
        <w:rPr>
          <w:sz w:val="24"/>
        </w:rPr>
        <w:t>Poultry nutrition. Special features of poultry nutrition. Nutrient requirements for meat and egg production. Formulation of rations for different classes of layers and</w:t>
      </w:r>
      <w:r>
        <w:rPr>
          <w:spacing w:val="-26"/>
          <w:sz w:val="24"/>
        </w:rPr>
        <w:t xml:space="preserve"> </w:t>
      </w:r>
      <w:r>
        <w:rPr>
          <w:sz w:val="24"/>
        </w:rPr>
        <w:t>broilers.</w:t>
      </w:r>
    </w:p>
    <w:p w:rsidR="00C47994" w:rsidRDefault="00C47994" w:rsidP="00C47994">
      <w:pPr>
        <w:pStyle w:val="Heading1"/>
        <w:numPr>
          <w:ilvl w:val="0"/>
          <w:numId w:val="1"/>
        </w:numPr>
        <w:tabs>
          <w:tab w:val="left" w:pos="478"/>
        </w:tabs>
        <w:spacing w:before="133"/>
        <w:ind w:hanging="251"/>
        <w:jc w:val="both"/>
      </w:pPr>
      <w:r>
        <w:t xml:space="preserve">Animal </w:t>
      </w:r>
      <w:proofErr w:type="gramStart"/>
      <w:r>
        <w:t>Physiology</w:t>
      </w:r>
      <w:r>
        <w:rPr>
          <w:spacing w:val="-3"/>
        </w:rPr>
        <w:t xml:space="preserve"> </w:t>
      </w:r>
      <w:r>
        <w:t>:</w:t>
      </w:r>
      <w:proofErr w:type="gramEnd"/>
    </w:p>
    <w:p w:rsidR="00C47994" w:rsidRDefault="00C47994" w:rsidP="00C47994">
      <w:pPr>
        <w:pStyle w:val="ListParagraph"/>
        <w:numPr>
          <w:ilvl w:val="1"/>
          <w:numId w:val="1"/>
        </w:numPr>
        <w:tabs>
          <w:tab w:val="left" w:pos="948"/>
        </w:tabs>
        <w:spacing w:before="162" w:line="268" w:lineRule="auto"/>
        <w:ind w:right="320"/>
        <w:jc w:val="both"/>
        <w:rPr>
          <w:sz w:val="24"/>
        </w:rPr>
      </w:pPr>
      <w:r>
        <w:rPr>
          <w:sz w:val="24"/>
        </w:rPr>
        <w:t>Physiology of blood and its circulation, respiration; excretion. Endocrine glands in health and</w:t>
      </w:r>
      <w:r>
        <w:rPr>
          <w:spacing w:val="-3"/>
          <w:sz w:val="24"/>
        </w:rPr>
        <w:t xml:space="preserve"> </w:t>
      </w:r>
      <w:r>
        <w:rPr>
          <w:sz w:val="24"/>
        </w:rPr>
        <w:t>disease.</w:t>
      </w:r>
    </w:p>
    <w:p w:rsidR="00C47994" w:rsidRDefault="00C47994" w:rsidP="00C47994">
      <w:pPr>
        <w:pStyle w:val="ListParagraph"/>
        <w:numPr>
          <w:ilvl w:val="1"/>
          <w:numId w:val="1"/>
        </w:numPr>
        <w:tabs>
          <w:tab w:val="left" w:pos="948"/>
        </w:tabs>
        <w:spacing w:before="128" w:line="266" w:lineRule="auto"/>
        <w:ind w:right="318"/>
        <w:jc w:val="both"/>
        <w:rPr>
          <w:sz w:val="24"/>
        </w:rPr>
      </w:pPr>
      <w:r>
        <w:rPr>
          <w:sz w:val="24"/>
        </w:rPr>
        <w:t>Blood constituents.—Properties and functions-blood cell formation—Hemoglobin synthesis and chemistry-plasma proteins production, classification and properties, coagulation of blood; Hemorrhagic disorders—anti-coagulants—blood groups—Blood volume—Plasma expanders-Buffer systems in blood. Biochemical tests and their significance in disease</w:t>
      </w:r>
      <w:r>
        <w:rPr>
          <w:spacing w:val="-5"/>
          <w:sz w:val="24"/>
        </w:rPr>
        <w:t xml:space="preserve"> </w:t>
      </w:r>
      <w:r>
        <w:rPr>
          <w:sz w:val="24"/>
        </w:rPr>
        <w:t>diagnosis.</w:t>
      </w:r>
    </w:p>
    <w:p w:rsidR="00C47994" w:rsidRDefault="00C47994" w:rsidP="00C47994">
      <w:pPr>
        <w:pStyle w:val="ListParagraph"/>
        <w:numPr>
          <w:ilvl w:val="1"/>
          <w:numId w:val="1"/>
        </w:numPr>
        <w:tabs>
          <w:tab w:val="left" w:pos="948"/>
        </w:tabs>
        <w:spacing w:before="134" w:line="266" w:lineRule="auto"/>
        <w:ind w:right="319"/>
        <w:jc w:val="both"/>
        <w:rPr>
          <w:sz w:val="24"/>
        </w:rPr>
      </w:pPr>
      <w:r>
        <w:rPr>
          <w:sz w:val="24"/>
        </w:rPr>
        <w:t xml:space="preserve">Circulation.—Physiology of heart, cardiac cycle, heart sounds, heartbeat, electrocardiograms. </w:t>
      </w:r>
      <w:r>
        <w:rPr>
          <w:spacing w:val="-5"/>
          <w:sz w:val="24"/>
        </w:rPr>
        <w:t xml:space="preserve">Work </w:t>
      </w:r>
      <w:r>
        <w:rPr>
          <w:sz w:val="24"/>
        </w:rPr>
        <w:t xml:space="preserve">and efficiency of heart—effect of ions on heart function-metabolism of cardiac muscle, nervous and chemical regulation of heart, effect of </w:t>
      </w:r>
      <w:r>
        <w:rPr>
          <w:sz w:val="24"/>
        </w:rPr>
        <w:lastRenderedPageBreak/>
        <w:t>temperature and stress on heart, blood pressure and hypertension, osmotic regulation, arterial pulse, vasomotor regulation of circulation, shock. Coronary and pulmonary circulation, Blood-Brain barrier Cerebrospinal fluid-circulation in</w:t>
      </w:r>
      <w:r>
        <w:rPr>
          <w:spacing w:val="-10"/>
          <w:sz w:val="24"/>
        </w:rPr>
        <w:t xml:space="preserve"> </w:t>
      </w:r>
      <w:r>
        <w:rPr>
          <w:sz w:val="24"/>
        </w:rPr>
        <w:t>birds.</w:t>
      </w:r>
    </w:p>
    <w:p w:rsidR="00C47994" w:rsidRDefault="00C47994" w:rsidP="00C47994">
      <w:pPr>
        <w:pStyle w:val="ListParagraph"/>
        <w:numPr>
          <w:ilvl w:val="1"/>
          <w:numId w:val="1"/>
        </w:numPr>
        <w:tabs>
          <w:tab w:val="left" w:pos="948"/>
        </w:tabs>
        <w:spacing w:before="135" w:line="268" w:lineRule="auto"/>
        <w:ind w:right="317"/>
        <w:jc w:val="both"/>
        <w:rPr>
          <w:sz w:val="24"/>
        </w:rPr>
      </w:pPr>
      <w:r>
        <w:rPr>
          <w:sz w:val="24"/>
        </w:rPr>
        <w:t>Respiration.—Mechanism of respiration, Transport and exchange of gases-neural control of respiration-Chemo-receptors-hypoxia-respiration in</w:t>
      </w:r>
      <w:r>
        <w:rPr>
          <w:spacing w:val="-3"/>
          <w:sz w:val="24"/>
        </w:rPr>
        <w:t xml:space="preserve"> </w:t>
      </w:r>
      <w:r>
        <w:rPr>
          <w:sz w:val="24"/>
        </w:rPr>
        <w:t>birds.</w:t>
      </w:r>
    </w:p>
    <w:p w:rsidR="00C47994" w:rsidRDefault="00C47994" w:rsidP="00C47994">
      <w:pPr>
        <w:pStyle w:val="ListParagraph"/>
        <w:numPr>
          <w:ilvl w:val="1"/>
          <w:numId w:val="1"/>
        </w:numPr>
        <w:tabs>
          <w:tab w:val="left" w:pos="948"/>
        </w:tabs>
        <w:spacing w:before="128" w:line="266" w:lineRule="auto"/>
        <w:ind w:right="318"/>
        <w:jc w:val="both"/>
        <w:rPr>
          <w:sz w:val="24"/>
        </w:rPr>
      </w:pPr>
      <w:r>
        <w:rPr>
          <w:sz w:val="24"/>
        </w:rPr>
        <w:t xml:space="preserve">Excretion.—Structure and function of kidney-formation of urine-methods of studying renal function-renal regulation of acid-base </w:t>
      </w:r>
      <w:proofErr w:type="gramStart"/>
      <w:r>
        <w:rPr>
          <w:sz w:val="24"/>
        </w:rPr>
        <w:t>balance :</w:t>
      </w:r>
      <w:proofErr w:type="gramEnd"/>
      <w:r>
        <w:rPr>
          <w:sz w:val="24"/>
        </w:rPr>
        <w:t xml:space="preserve"> physiological constituents of urine-renal failure-passive venous congestion-Urinary secretion in chicken-Sweat glands and their function. Bio-chemical test for urinary</w:t>
      </w:r>
      <w:r>
        <w:rPr>
          <w:spacing w:val="-6"/>
          <w:sz w:val="24"/>
        </w:rPr>
        <w:t xml:space="preserve"> </w:t>
      </w:r>
      <w:r>
        <w:rPr>
          <w:sz w:val="24"/>
        </w:rPr>
        <w:t>dysfunction.</w:t>
      </w:r>
    </w:p>
    <w:p w:rsidR="00C47994" w:rsidRDefault="00C47994" w:rsidP="00C47994">
      <w:pPr>
        <w:pStyle w:val="ListParagraph"/>
        <w:numPr>
          <w:ilvl w:val="1"/>
          <w:numId w:val="1"/>
        </w:numPr>
        <w:tabs>
          <w:tab w:val="left" w:pos="948"/>
        </w:tabs>
        <w:spacing w:before="133" w:line="266" w:lineRule="auto"/>
        <w:ind w:right="314"/>
        <w:jc w:val="both"/>
        <w:rPr>
          <w:sz w:val="24"/>
        </w:rPr>
      </w:pPr>
      <w:r>
        <w:rPr>
          <w:sz w:val="24"/>
        </w:rPr>
        <w:t>Endocrine glands.—Functional disorders—their symptoms and diagnosis. Synthesis of hormones, mechanism and control of secretion—hormonal receptors-classification and function.</w:t>
      </w:r>
    </w:p>
    <w:p w:rsidR="00C47994" w:rsidRDefault="00C47994" w:rsidP="00C47994">
      <w:pPr>
        <w:pStyle w:val="BodyText"/>
        <w:spacing w:before="71"/>
        <w:jc w:val="both"/>
      </w:pPr>
      <w:r>
        <w:t>Growth and Animal Production.—Prenatal and postnatal growth, maturation, growth curves, measures of growth, factors affecting growth, conformation, body</w:t>
      </w:r>
      <w:r>
        <w:rPr>
          <w:spacing w:val="2"/>
        </w:rPr>
        <w:t xml:space="preserve"> </w:t>
      </w:r>
      <w:r>
        <w:t>composition,</w:t>
      </w:r>
      <w:r w:rsidRPr="00C47994">
        <w:t xml:space="preserve"> </w:t>
      </w:r>
      <w:r>
        <w:t>meat quality.</w:t>
      </w:r>
    </w:p>
    <w:p w:rsidR="00C47994" w:rsidRDefault="00C47994" w:rsidP="00C47994">
      <w:pPr>
        <w:pStyle w:val="ListParagraph"/>
        <w:numPr>
          <w:ilvl w:val="1"/>
          <w:numId w:val="1"/>
        </w:numPr>
        <w:tabs>
          <w:tab w:val="left" w:pos="948"/>
        </w:tabs>
        <w:spacing w:before="165" w:line="266" w:lineRule="auto"/>
        <w:ind w:right="321"/>
        <w:jc w:val="both"/>
        <w:rPr>
          <w:sz w:val="24"/>
        </w:rPr>
      </w:pPr>
      <w:r>
        <w:rPr>
          <w:sz w:val="24"/>
        </w:rPr>
        <w:t>Physiology of Milk Production, Reproduction and Digestion.—Current status of hormonal control of mammary development, milk secretion and milk ejection. Male and Female reproductive organs, their components and functions. Digestive organs and their functions.</w:t>
      </w:r>
    </w:p>
    <w:p w:rsidR="00C47994" w:rsidRDefault="00C47994" w:rsidP="00C47994">
      <w:pPr>
        <w:pStyle w:val="ListParagraph"/>
        <w:numPr>
          <w:ilvl w:val="1"/>
          <w:numId w:val="1"/>
        </w:numPr>
        <w:tabs>
          <w:tab w:val="left" w:pos="948"/>
        </w:tabs>
        <w:spacing w:before="133" w:line="266" w:lineRule="auto"/>
        <w:ind w:right="320"/>
        <w:jc w:val="both"/>
        <w:rPr>
          <w:sz w:val="24"/>
        </w:rPr>
      </w:pPr>
      <w:r>
        <w:rPr>
          <w:sz w:val="24"/>
        </w:rPr>
        <w:t xml:space="preserve">Environmental Physiology.—Physiological relations and their regulation; mechanisms of adaptation, environmental factors and regulatory mechanisms </w:t>
      </w:r>
      <w:r>
        <w:rPr>
          <w:spacing w:val="-3"/>
          <w:sz w:val="24"/>
        </w:rPr>
        <w:t xml:space="preserve">involved </w:t>
      </w:r>
      <w:r>
        <w:rPr>
          <w:sz w:val="24"/>
        </w:rPr>
        <w:t xml:space="preserve">in animal </w:t>
      </w:r>
      <w:r>
        <w:rPr>
          <w:spacing w:val="-4"/>
          <w:sz w:val="24"/>
        </w:rPr>
        <w:t xml:space="preserve">behavior, </w:t>
      </w:r>
      <w:r>
        <w:rPr>
          <w:sz w:val="24"/>
        </w:rPr>
        <w:t xml:space="preserve">climatology—various parameters and their importance. Animal </w:t>
      </w:r>
      <w:r>
        <w:rPr>
          <w:spacing w:val="-3"/>
          <w:sz w:val="24"/>
        </w:rPr>
        <w:t xml:space="preserve">ecology. </w:t>
      </w:r>
      <w:r>
        <w:rPr>
          <w:sz w:val="24"/>
        </w:rPr>
        <w:t xml:space="preserve">Physiology of </w:t>
      </w:r>
      <w:r>
        <w:rPr>
          <w:spacing w:val="-3"/>
          <w:sz w:val="24"/>
        </w:rPr>
        <w:t xml:space="preserve">behavior. </w:t>
      </w:r>
      <w:r>
        <w:rPr>
          <w:sz w:val="24"/>
        </w:rPr>
        <w:t>Effect of stress on health and</w:t>
      </w:r>
      <w:r>
        <w:rPr>
          <w:spacing w:val="-7"/>
          <w:sz w:val="24"/>
        </w:rPr>
        <w:t xml:space="preserve"> </w:t>
      </w:r>
      <w:r>
        <w:rPr>
          <w:sz w:val="24"/>
        </w:rPr>
        <w:t>production.</w:t>
      </w:r>
    </w:p>
    <w:p w:rsidR="00C47994" w:rsidRDefault="00C47994" w:rsidP="00C47994">
      <w:pPr>
        <w:pStyle w:val="Heading1"/>
        <w:numPr>
          <w:ilvl w:val="0"/>
          <w:numId w:val="1"/>
        </w:numPr>
        <w:tabs>
          <w:tab w:val="left" w:pos="664"/>
        </w:tabs>
        <w:spacing w:before="136"/>
        <w:ind w:left="663" w:hanging="437"/>
        <w:jc w:val="both"/>
      </w:pPr>
      <w:r>
        <w:t xml:space="preserve">Animal </w:t>
      </w:r>
      <w:proofErr w:type="gramStart"/>
      <w:r>
        <w:t>Reproduction</w:t>
      </w:r>
      <w:r>
        <w:rPr>
          <w:spacing w:val="-3"/>
        </w:rPr>
        <w:t xml:space="preserve"> </w:t>
      </w:r>
      <w:r>
        <w:t>:</w:t>
      </w:r>
      <w:proofErr w:type="gramEnd"/>
    </w:p>
    <w:p w:rsidR="00C47994" w:rsidRDefault="00C47994" w:rsidP="00C47994">
      <w:pPr>
        <w:pStyle w:val="BodyText"/>
        <w:spacing w:before="163" w:line="266" w:lineRule="auto"/>
        <w:ind w:right="319"/>
        <w:jc w:val="both"/>
      </w:pPr>
      <w:proofErr w:type="gramStart"/>
      <w:r>
        <w:t>Semen quality.—Preservation and Artificial Insemination—Components of semen, composition of spermatozoa, chemical and physical properties of ejaculated semen, factors affecting semen in vivo and in vitro.</w:t>
      </w:r>
      <w:proofErr w:type="gramEnd"/>
      <w:r>
        <w:t xml:space="preserve"> Factors affecting semen production and quality, preservation, composition of diluents, sperm concentration, transport of diluted semen. </w:t>
      </w:r>
      <w:proofErr w:type="gramStart"/>
      <w:r>
        <w:t>Deep freezing techniques in cows, sheep, goats, swine and poultry.</w:t>
      </w:r>
      <w:proofErr w:type="gramEnd"/>
      <w:r>
        <w:t xml:space="preserve"> </w:t>
      </w:r>
      <w:proofErr w:type="gramStart"/>
      <w:r>
        <w:t xml:space="preserve">Detection of </w:t>
      </w:r>
      <w:proofErr w:type="spellStart"/>
      <w:r>
        <w:t>oestrus</w:t>
      </w:r>
      <w:proofErr w:type="spellEnd"/>
      <w:r>
        <w:t xml:space="preserve"> and time of insemination for better conception.</w:t>
      </w:r>
      <w:proofErr w:type="gramEnd"/>
      <w:r>
        <w:t xml:space="preserve"> </w:t>
      </w:r>
      <w:proofErr w:type="gramStart"/>
      <w:r>
        <w:t>Anoestrus and repeat breeding.</w:t>
      </w:r>
      <w:proofErr w:type="gramEnd"/>
    </w:p>
    <w:p w:rsidR="00C47994" w:rsidRDefault="00C47994" w:rsidP="00C47994">
      <w:pPr>
        <w:pStyle w:val="BodyText"/>
        <w:spacing w:before="0"/>
        <w:ind w:left="0"/>
        <w:rPr>
          <w:sz w:val="28"/>
        </w:rPr>
      </w:pPr>
    </w:p>
    <w:p w:rsidR="00C47994" w:rsidRDefault="00C47994" w:rsidP="00C47994">
      <w:pPr>
        <w:pStyle w:val="Heading1"/>
        <w:numPr>
          <w:ilvl w:val="0"/>
          <w:numId w:val="1"/>
        </w:numPr>
        <w:tabs>
          <w:tab w:val="left" w:pos="664"/>
        </w:tabs>
        <w:spacing w:before="0"/>
        <w:ind w:left="663" w:hanging="437"/>
        <w:jc w:val="both"/>
      </w:pPr>
      <w:r>
        <w:rPr>
          <w:spacing w:val="-3"/>
        </w:rPr>
        <w:t xml:space="preserve">Livestock </w:t>
      </w:r>
      <w:r>
        <w:t xml:space="preserve">Production and </w:t>
      </w:r>
      <w:proofErr w:type="gramStart"/>
      <w:r>
        <w:t>Management</w:t>
      </w:r>
      <w:r>
        <w:rPr>
          <w:spacing w:val="-1"/>
        </w:rPr>
        <w:t xml:space="preserve"> </w:t>
      </w:r>
      <w:r>
        <w:t>:</w:t>
      </w:r>
      <w:proofErr w:type="gramEnd"/>
    </w:p>
    <w:p w:rsidR="00C47994" w:rsidRDefault="00C47994" w:rsidP="00C47994">
      <w:pPr>
        <w:pStyle w:val="ListParagraph"/>
        <w:numPr>
          <w:ilvl w:val="1"/>
          <w:numId w:val="1"/>
        </w:numPr>
        <w:tabs>
          <w:tab w:val="left" w:pos="948"/>
        </w:tabs>
        <w:spacing w:before="119" w:line="266" w:lineRule="auto"/>
        <w:ind w:right="317"/>
        <w:jc w:val="both"/>
        <w:rPr>
          <w:sz w:val="24"/>
        </w:rPr>
      </w:pPr>
      <w:r>
        <w:rPr>
          <w:sz w:val="24"/>
        </w:rPr>
        <w:t xml:space="preserve">Commercial Dairy Farming.—Comparison of dairy farming in India with advanced countries. Dairying under mixed farming and as specialized farming, economic dairy farming. Starting of a dairy farm, Capital and land requirement, organization of the dairy farm. Opportunities in dairy farming, factors determining the efficiency of dairy animal. Heard recording, budgeting cost of milk production, pricing policy; Personnel Management. Developing Practical and Economic rations for dairy cattle; supply of greens throughout the </w:t>
      </w:r>
      <w:r>
        <w:rPr>
          <w:spacing w:val="-7"/>
          <w:sz w:val="24"/>
        </w:rPr>
        <w:t xml:space="preserve">year, </w:t>
      </w:r>
      <w:r>
        <w:rPr>
          <w:sz w:val="24"/>
        </w:rPr>
        <w:t xml:space="preserve">feed and fodder requirements of Dairy </w:t>
      </w:r>
      <w:r>
        <w:rPr>
          <w:spacing w:val="-3"/>
          <w:sz w:val="24"/>
        </w:rPr>
        <w:t xml:space="preserve">Farm. </w:t>
      </w:r>
      <w:r>
        <w:rPr>
          <w:sz w:val="24"/>
        </w:rPr>
        <w:t>Feeding regimes for young stock and bulls, heifers and breeding animals; new trends in feeding young and adult stock; Feeding records.</w:t>
      </w:r>
    </w:p>
    <w:p w:rsidR="00C47994" w:rsidRDefault="00C47994" w:rsidP="00C47994">
      <w:pPr>
        <w:pStyle w:val="ListParagraph"/>
        <w:numPr>
          <w:ilvl w:val="1"/>
          <w:numId w:val="1"/>
        </w:numPr>
        <w:tabs>
          <w:tab w:val="left" w:pos="948"/>
        </w:tabs>
        <w:spacing w:before="89" w:line="266" w:lineRule="auto"/>
        <w:ind w:right="317"/>
        <w:jc w:val="both"/>
        <w:rPr>
          <w:sz w:val="24"/>
        </w:rPr>
      </w:pPr>
      <w:r>
        <w:rPr>
          <w:sz w:val="24"/>
        </w:rPr>
        <w:t xml:space="preserve">Commercial meat, egg and wool production.—Development of practical and economic rations for sheep, goats, pigs, rabbits and </w:t>
      </w:r>
      <w:r>
        <w:rPr>
          <w:spacing w:val="-3"/>
          <w:sz w:val="24"/>
        </w:rPr>
        <w:t xml:space="preserve">poultry. </w:t>
      </w:r>
      <w:r>
        <w:rPr>
          <w:sz w:val="24"/>
        </w:rPr>
        <w:t xml:space="preserve">Supply of greens, </w:t>
      </w:r>
      <w:r>
        <w:rPr>
          <w:spacing w:val="-6"/>
          <w:sz w:val="24"/>
        </w:rPr>
        <w:t xml:space="preserve">fodder, </w:t>
      </w:r>
      <w:r>
        <w:rPr>
          <w:sz w:val="24"/>
        </w:rPr>
        <w:t>feeding regimes for young and mature stock. New trends in enhancing production and management. Capital and land requirements and socio-economic</w:t>
      </w:r>
      <w:r>
        <w:rPr>
          <w:spacing w:val="-10"/>
          <w:sz w:val="24"/>
        </w:rPr>
        <w:t xml:space="preserve"> </w:t>
      </w:r>
      <w:r>
        <w:rPr>
          <w:sz w:val="24"/>
        </w:rPr>
        <w:t>concept.</w:t>
      </w:r>
    </w:p>
    <w:p w:rsidR="00C47994" w:rsidRDefault="00C47994" w:rsidP="00C47994">
      <w:pPr>
        <w:pStyle w:val="ListParagraph"/>
        <w:numPr>
          <w:ilvl w:val="1"/>
          <w:numId w:val="1"/>
        </w:numPr>
        <w:tabs>
          <w:tab w:val="left" w:pos="948"/>
        </w:tabs>
        <w:spacing w:before="88"/>
        <w:jc w:val="both"/>
        <w:rPr>
          <w:sz w:val="24"/>
        </w:rPr>
      </w:pPr>
      <w:r>
        <w:rPr>
          <w:sz w:val="24"/>
        </w:rPr>
        <w:lastRenderedPageBreak/>
        <w:t>Feeding and management of animals under drought, flood and other natural</w:t>
      </w:r>
      <w:r>
        <w:rPr>
          <w:spacing w:val="-27"/>
          <w:sz w:val="24"/>
        </w:rPr>
        <w:t xml:space="preserve"> </w:t>
      </w:r>
      <w:r>
        <w:rPr>
          <w:sz w:val="24"/>
        </w:rPr>
        <w:t>calamities.</w:t>
      </w:r>
    </w:p>
    <w:p w:rsidR="00C47994" w:rsidRDefault="00C47994" w:rsidP="00C47994">
      <w:pPr>
        <w:pStyle w:val="Heading1"/>
        <w:numPr>
          <w:ilvl w:val="0"/>
          <w:numId w:val="1"/>
        </w:numPr>
        <w:tabs>
          <w:tab w:val="left" w:pos="478"/>
        </w:tabs>
        <w:spacing w:before="122"/>
        <w:ind w:hanging="251"/>
        <w:jc w:val="both"/>
      </w:pPr>
      <w:r>
        <w:t xml:space="preserve">Genetics and Animal </w:t>
      </w:r>
      <w:proofErr w:type="gramStart"/>
      <w:r>
        <w:t>Breeding</w:t>
      </w:r>
      <w:r>
        <w:rPr>
          <w:spacing w:val="-4"/>
        </w:rPr>
        <w:t xml:space="preserve"> </w:t>
      </w:r>
      <w:r>
        <w:t>:</w:t>
      </w:r>
      <w:proofErr w:type="gramEnd"/>
    </w:p>
    <w:p w:rsidR="00C47994" w:rsidRDefault="00C47994" w:rsidP="00C47994">
      <w:pPr>
        <w:pStyle w:val="ListParagraph"/>
        <w:numPr>
          <w:ilvl w:val="1"/>
          <w:numId w:val="1"/>
        </w:numPr>
        <w:tabs>
          <w:tab w:val="left" w:pos="948"/>
        </w:tabs>
        <w:spacing w:before="120" w:line="266" w:lineRule="auto"/>
        <w:ind w:right="320"/>
        <w:jc w:val="both"/>
        <w:rPr>
          <w:sz w:val="24"/>
        </w:rPr>
      </w:pPr>
      <w:r>
        <w:rPr>
          <w:sz w:val="24"/>
        </w:rPr>
        <w:t xml:space="preserve">History of animal genetics. Mitosis and Meiosis : </w:t>
      </w:r>
      <w:proofErr w:type="spellStart"/>
      <w:r>
        <w:rPr>
          <w:sz w:val="24"/>
        </w:rPr>
        <w:t>Mendelian</w:t>
      </w:r>
      <w:proofErr w:type="spellEnd"/>
      <w:r>
        <w:rPr>
          <w:sz w:val="24"/>
        </w:rPr>
        <w:t xml:space="preserve"> inheritance; deviations to </w:t>
      </w:r>
      <w:proofErr w:type="spellStart"/>
      <w:r>
        <w:rPr>
          <w:sz w:val="24"/>
        </w:rPr>
        <w:t>Mendelian</w:t>
      </w:r>
      <w:proofErr w:type="spellEnd"/>
      <w:r>
        <w:rPr>
          <w:sz w:val="24"/>
        </w:rPr>
        <w:t xml:space="preserve"> genetics; Expression of genes; Linkage and crossing over; Sex determination, sex influenced and sex limited characters; Blood groups and polymorphism; Chromosome aberrations; </w:t>
      </w:r>
      <w:proofErr w:type="spellStart"/>
      <w:r>
        <w:rPr>
          <w:sz w:val="24"/>
        </w:rPr>
        <w:t>Cytoplasmic</w:t>
      </w:r>
      <w:proofErr w:type="spellEnd"/>
      <w:r>
        <w:rPr>
          <w:sz w:val="24"/>
        </w:rPr>
        <w:t xml:space="preserve"> inheritance, Gene and its structure; DNA as a genetic material; Genetic code and protein synthesis; Recombinant DNA </w:t>
      </w:r>
      <w:r>
        <w:rPr>
          <w:spacing w:val="-3"/>
          <w:sz w:val="24"/>
        </w:rPr>
        <w:t xml:space="preserve">technology. </w:t>
      </w:r>
      <w:r>
        <w:rPr>
          <w:sz w:val="24"/>
        </w:rPr>
        <w:t>Mutations, types of mutations, methods for detecting mutations and mutation rate,</w:t>
      </w:r>
      <w:r>
        <w:rPr>
          <w:spacing w:val="-14"/>
          <w:sz w:val="24"/>
        </w:rPr>
        <w:t xml:space="preserve"> </w:t>
      </w:r>
      <w:proofErr w:type="spellStart"/>
      <w:r>
        <w:rPr>
          <w:sz w:val="24"/>
        </w:rPr>
        <w:t>Transgenesis</w:t>
      </w:r>
      <w:proofErr w:type="spellEnd"/>
      <w:r>
        <w:rPr>
          <w:sz w:val="24"/>
        </w:rPr>
        <w:t>.</w:t>
      </w:r>
    </w:p>
    <w:p w:rsidR="00C47994" w:rsidRDefault="00C47994" w:rsidP="00C47994">
      <w:pPr>
        <w:pStyle w:val="BodyText"/>
        <w:spacing w:before="88" w:line="266" w:lineRule="auto"/>
        <w:ind w:right="276"/>
        <w:jc w:val="both"/>
      </w:pPr>
      <w:r>
        <w:t xml:space="preserve">Population Genetics applied to Animal Breeding—Quantitative </w:t>
      </w:r>
      <w:r>
        <w:rPr>
          <w:spacing w:val="-5"/>
        </w:rPr>
        <w:t xml:space="preserve">Vs. </w:t>
      </w:r>
      <w:r>
        <w:t xml:space="preserve">Qualitative traits; Hardy </w:t>
      </w:r>
      <w:r>
        <w:rPr>
          <w:spacing w:val="-3"/>
        </w:rPr>
        <w:t xml:space="preserve">Weinberg </w:t>
      </w:r>
      <w:r>
        <w:t xml:space="preserve">Law; Population </w:t>
      </w:r>
      <w:r>
        <w:rPr>
          <w:spacing w:val="-5"/>
        </w:rPr>
        <w:t xml:space="preserve">Vs. </w:t>
      </w:r>
      <w:r>
        <w:t>Individual; Gene and genotypic frequency;</w:t>
      </w:r>
      <w:r>
        <w:rPr>
          <w:spacing w:val="19"/>
        </w:rPr>
        <w:t xml:space="preserve"> </w:t>
      </w:r>
      <w:r>
        <w:rPr>
          <w:spacing w:val="-3"/>
        </w:rPr>
        <w:t xml:space="preserve">Forces </w:t>
      </w:r>
      <w:r>
        <w:t xml:space="preserve">changing gene frequency; Random drift and small populations; Theory of path coefficient; Inbreeding, methods of estimating inbreeding coefficient, systems of inbreeding; Effective population size; Breeding value, estimation of breeding value, dominance and </w:t>
      </w:r>
      <w:proofErr w:type="spellStart"/>
      <w:r>
        <w:t>epistatic</w:t>
      </w:r>
      <w:proofErr w:type="spellEnd"/>
      <w:r>
        <w:t xml:space="preserve"> deviation; Partitioning of variation; Genotype X environment correlation and genotype X environment interaction; role of multiple measurements; Resemblance between relatives.</w:t>
      </w:r>
    </w:p>
    <w:p w:rsidR="00C47994" w:rsidRDefault="00C47994" w:rsidP="00C47994">
      <w:pPr>
        <w:pStyle w:val="ListParagraph"/>
        <w:numPr>
          <w:ilvl w:val="1"/>
          <w:numId w:val="1"/>
        </w:numPr>
        <w:tabs>
          <w:tab w:val="left" w:pos="948"/>
          <w:tab w:val="left" w:pos="1959"/>
          <w:tab w:val="left" w:pos="3080"/>
          <w:tab w:val="left" w:pos="3663"/>
          <w:tab w:val="left" w:pos="4496"/>
          <w:tab w:val="left" w:pos="4921"/>
          <w:tab w:val="left" w:pos="6118"/>
          <w:tab w:val="left" w:pos="7494"/>
          <w:tab w:val="left" w:pos="8037"/>
          <w:tab w:val="left" w:pos="9202"/>
        </w:tabs>
        <w:spacing w:before="90" w:line="266" w:lineRule="auto"/>
        <w:ind w:right="255"/>
        <w:rPr>
          <w:sz w:val="24"/>
        </w:rPr>
      </w:pPr>
      <w:proofErr w:type="gramStart"/>
      <w:r>
        <w:rPr>
          <w:sz w:val="24"/>
        </w:rPr>
        <w:t xml:space="preserve">Breeding </w:t>
      </w:r>
      <w:r>
        <w:rPr>
          <w:spacing w:val="30"/>
          <w:sz w:val="24"/>
        </w:rPr>
        <w:t xml:space="preserve"> </w:t>
      </w:r>
      <w:r>
        <w:rPr>
          <w:sz w:val="24"/>
        </w:rPr>
        <w:t>Systems</w:t>
      </w:r>
      <w:proofErr w:type="gramEnd"/>
      <w:r>
        <w:rPr>
          <w:sz w:val="24"/>
        </w:rPr>
        <w:t xml:space="preserve">.—Breeds </w:t>
      </w:r>
      <w:r>
        <w:rPr>
          <w:spacing w:val="31"/>
          <w:sz w:val="24"/>
        </w:rPr>
        <w:t xml:space="preserve"> </w:t>
      </w:r>
      <w:r>
        <w:rPr>
          <w:sz w:val="24"/>
        </w:rPr>
        <w:t>of</w:t>
      </w:r>
      <w:r>
        <w:rPr>
          <w:sz w:val="24"/>
        </w:rPr>
        <w:tab/>
      </w:r>
      <w:proofErr w:type="spellStart"/>
      <w:r>
        <w:rPr>
          <w:sz w:val="24"/>
        </w:rPr>
        <w:t>livestsock</w:t>
      </w:r>
      <w:proofErr w:type="spellEnd"/>
      <w:r>
        <w:rPr>
          <w:sz w:val="24"/>
        </w:rPr>
        <w:t xml:space="preserve"> and </w:t>
      </w:r>
      <w:r>
        <w:rPr>
          <w:spacing w:val="-4"/>
          <w:sz w:val="24"/>
        </w:rPr>
        <w:t xml:space="preserve">Poultry. </w:t>
      </w:r>
      <w:r>
        <w:rPr>
          <w:sz w:val="24"/>
        </w:rPr>
        <w:t xml:space="preserve">Heritability, repeatability and genetic and phenotypic correlations, their methods of estimation and precision of estimates; Aids to selection and their relative merits; Individual, pedigree, </w:t>
      </w:r>
      <w:r>
        <w:rPr>
          <w:spacing w:val="-2"/>
          <w:sz w:val="24"/>
        </w:rPr>
        <w:t xml:space="preserve">family </w:t>
      </w:r>
      <w:r>
        <w:rPr>
          <w:sz w:val="24"/>
        </w:rPr>
        <w:t xml:space="preserve">and within </w:t>
      </w:r>
      <w:r>
        <w:rPr>
          <w:spacing w:val="-2"/>
          <w:sz w:val="24"/>
        </w:rPr>
        <w:t xml:space="preserve">family </w:t>
      </w:r>
      <w:r>
        <w:rPr>
          <w:sz w:val="24"/>
        </w:rPr>
        <w:t xml:space="preserve">selection; </w:t>
      </w:r>
      <w:proofErr w:type="spellStart"/>
      <w:r>
        <w:rPr>
          <w:sz w:val="24"/>
        </w:rPr>
        <w:t>Pregnency</w:t>
      </w:r>
      <w:proofErr w:type="spellEnd"/>
      <w:r>
        <w:rPr>
          <w:sz w:val="24"/>
        </w:rPr>
        <w:t xml:space="preserve"> testing; Methods of selection; Construction of selection indices and their uses; Comparative evaluation of genetic gains through various selection methods; Indirect</w:t>
      </w:r>
      <w:r>
        <w:rPr>
          <w:sz w:val="24"/>
        </w:rPr>
        <w:tab/>
        <w:t>selection</w:t>
      </w:r>
      <w:r>
        <w:rPr>
          <w:sz w:val="24"/>
        </w:rPr>
        <w:tab/>
        <w:t>and</w:t>
      </w:r>
      <w:r>
        <w:rPr>
          <w:sz w:val="24"/>
        </w:rPr>
        <w:tab/>
        <w:t>correlated</w:t>
      </w:r>
      <w:r>
        <w:rPr>
          <w:sz w:val="24"/>
        </w:rPr>
        <w:tab/>
        <w:t>response;</w:t>
      </w:r>
      <w:r>
        <w:rPr>
          <w:sz w:val="24"/>
        </w:rPr>
        <w:tab/>
        <w:t>Inbreeding,</w:t>
      </w:r>
      <w:r>
        <w:rPr>
          <w:sz w:val="24"/>
        </w:rPr>
        <w:tab/>
        <w:t>out</w:t>
      </w:r>
      <w:r>
        <w:rPr>
          <w:sz w:val="24"/>
        </w:rPr>
        <w:tab/>
        <w:t>breeding,</w:t>
      </w:r>
      <w:r>
        <w:rPr>
          <w:sz w:val="24"/>
        </w:rPr>
        <w:tab/>
        <w:t>upgrading, cross-breeding and synthesis of breeds; Crossing of inbred lines for commercial production; Selection for general and specific combining ability; Breeding for threshold characters. Sire index.</w:t>
      </w:r>
    </w:p>
    <w:p w:rsidR="00C47994" w:rsidRDefault="00C47994" w:rsidP="00C47994">
      <w:pPr>
        <w:pStyle w:val="Heading1"/>
        <w:numPr>
          <w:ilvl w:val="0"/>
          <w:numId w:val="1"/>
        </w:numPr>
        <w:tabs>
          <w:tab w:val="left" w:pos="478"/>
        </w:tabs>
        <w:spacing w:before="87"/>
        <w:ind w:hanging="251"/>
      </w:pPr>
      <w:proofErr w:type="gramStart"/>
      <w:r>
        <w:t>Extension</w:t>
      </w:r>
      <w:r>
        <w:rPr>
          <w:spacing w:val="-2"/>
        </w:rPr>
        <w:t xml:space="preserve"> </w:t>
      </w:r>
      <w:r>
        <w:t>:</w:t>
      </w:r>
      <w:proofErr w:type="gramEnd"/>
    </w:p>
    <w:p w:rsidR="00C47994" w:rsidRDefault="00C47994" w:rsidP="00C47994">
      <w:pPr>
        <w:pStyle w:val="BodyText"/>
        <w:spacing w:before="122" w:line="266" w:lineRule="auto"/>
        <w:ind w:right="320"/>
        <w:jc w:val="both"/>
      </w:pPr>
      <w:proofErr w:type="gramStart"/>
      <w:r>
        <w:t>Basic philosophy, objectives, concept and principles of extension.</w:t>
      </w:r>
      <w:proofErr w:type="gramEnd"/>
      <w:r>
        <w:t xml:space="preserve"> Different Methods adopted to educate farmers under rural conditions. </w:t>
      </w:r>
      <w:proofErr w:type="gramStart"/>
      <w:r>
        <w:t>Generation of technology, its transfer and feedback.</w:t>
      </w:r>
      <w:proofErr w:type="gramEnd"/>
      <w:r>
        <w:t xml:space="preserve"> </w:t>
      </w:r>
      <w:proofErr w:type="gramStart"/>
      <w:r>
        <w:t>Problems and constraints in transfer of technology.</w:t>
      </w:r>
      <w:proofErr w:type="gramEnd"/>
      <w:r>
        <w:t xml:space="preserve"> Animal husbandry </w:t>
      </w:r>
      <w:proofErr w:type="spellStart"/>
      <w:r>
        <w:t>programmes</w:t>
      </w:r>
      <w:proofErr w:type="spellEnd"/>
      <w:r>
        <w:t xml:space="preserve"> for rural development.</w:t>
      </w:r>
    </w:p>
    <w:p w:rsidR="00C47994" w:rsidRDefault="00C47994" w:rsidP="00C47994">
      <w:pPr>
        <w:pStyle w:val="Heading1"/>
        <w:spacing w:before="87"/>
        <w:ind w:left="0" w:right="92"/>
        <w:jc w:val="center"/>
      </w:pPr>
      <w:r>
        <w:t>PAPER-II</w:t>
      </w:r>
    </w:p>
    <w:p w:rsidR="00C47994" w:rsidRDefault="00C47994" w:rsidP="00C47994">
      <w:pPr>
        <w:pStyle w:val="ListParagraph"/>
        <w:numPr>
          <w:ilvl w:val="0"/>
          <w:numId w:val="2"/>
        </w:numPr>
        <w:tabs>
          <w:tab w:val="left" w:pos="478"/>
        </w:tabs>
        <w:spacing w:before="122"/>
        <w:ind w:hanging="251"/>
        <w:rPr>
          <w:b/>
          <w:sz w:val="24"/>
        </w:rPr>
      </w:pPr>
      <w:r>
        <w:rPr>
          <w:b/>
          <w:spacing w:val="-5"/>
          <w:sz w:val="24"/>
        </w:rPr>
        <w:t xml:space="preserve">Anatomy, </w:t>
      </w:r>
      <w:r>
        <w:rPr>
          <w:b/>
          <w:sz w:val="24"/>
        </w:rPr>
        <w:t>Pharmacology and Hygiene</w:t>
      </w:r>
      <w:r>
        <w:rPr>
          <w:b/>
          <w:spacing w:val="1"/>
          <w:sz w:val="24"/>
        </w:rPr>
        <w:t xml:space="preserve"> </w:t>
      </w:r>
      <w:r>
        <w:rPr>
          <w:b/>
          <w:sz w:val="24"/>
        </w:rPr>
        <w:t>:</w:t>
      </w:r>
    </w:p>
    <w:p w:rsidR="00C47994" w:rsidRDefault="00C47994" w:rsidP="00C47994">
      <w:pPr>
        <w:pStyle w:val="ListParagraph"/>
        <w:numPr>
          <w:ilvl w:val="1"/>
          <w:numId w:val="2"/>
        </w:numPr>
        <w:tabs>
          <w:tab w:val="left" w:pos="948"/>
        </w:tabs>
        <w:spacing w:before="120" w:line="266" w:lineRule="auto"/>
        <w:ind w:right="317"/>
        <w:jc w:val="both"/>
        <w:rPr>
          <w:sz w:val="24"/>
        </w:rPr>
      </w:pPr>
      <w:r>
        <w:rPr>
          <w:b/>
          <w:sz w:val="24"/>
        </w:rPr>
        <w:t xml:space="preserve">Histology and Histological </w:t>
      </w:r>
      <w:proofErr w:type="gramStart"/>
      <w:r>
        <w:rPr>
          <w:b/>
          <w:spacing w:val="-3"/>
          <w:sz w:val="24"/>
        </w:rPr>
        <w:t xml:space="preserve">Techniques </w:t>
      </w:r>
      <w:r>
        <w:rPr>
          <w:b/>
          <w:sz w:val="24"/>
        </w:rPr>
        <w:t>:</w:t>
      </w:r>
      <w:proofErr w:type="gramEnd"/>
      <w:r>
        <w:rPr>
          <w:b/>
          <w:sz w:val="24"/>
        </w:rPr>
        <w:t xml:space="preserve"> </w:t>
      </w:r>
      <w:r>
        <w:rPr>
          <w:sz w:val="24"/>
        </w:rPr>
        <w:t xml:space="preserve">Paraffin embedding technique of tissue processing and H.E. staining—Freezing </w:t>
      </w:r>
      <w:proofErr w:type="spellStart"/>
      <w:r>
        <w:rPr>
          <w:sz w:val="24"/>
        </w:rPr>
        <w:t>microtomy</w:t>
      </w:r>
      <w:proofErr w:type="spellEnd"/>
      <w:r>
        <w:rPr>
          <w:sz w:val="24"/>
        </w:rPr>
        <w:t xml:space="preserve">—Microscopy Bright field microscope and electron microscope. Cytology-structure of cell </w:t>
      </w:r>
      <w:proofErr w:type="spellStart"/>
      <w:r>
        <w:rPr>
          <w:sz w:val="24"/>
        </w:rPr>
        <w:t>organells</w:t>
      </w:r>
      <w:proofErr w:type="spellEnd"/>
      <w:r>
        <w:rPr>
          <w:sz w:val="24"/>
        </w:rPr>
        <w:t xml:space="preserve"> and inclusions; cell division-cell </w:t>
      </w:r>
      <w:r>
        <w:rPr>
          <w:spacing w:val="-3"/>
          <w:sz w:val="24"/>
        </w:rPr>
        <w:t xml:space="preserve">types—Tissues </w:t>
      </w:r>
      <w:r>
        <w:rPr>
          <w:sz w:val="24"/>
        </w:rPr>
        <w:t xml:space="preserve">and their classification-embryonic and adult tissues—Comparative histology of </w:t>
      </w:r>
      <w:r>
        <w:rPr>
          <w:spacing w:val="-4"/>
          <w:sz w:val="24"/>
        </w:rPr>
        <w:t xml:space="preserve">organs—Vascular, </w:t>
      </w:r>
      <w:r>
        <w:rPr>
          <w:sz w:val="24"/>
        </w:rPr>
        <w:t xml:space="preserve">Nervous, digestive, </w:t>
      </w:r>
      <w:r>
        <w:rPr>
          <w:spacing w:val="-4"/>
          <w:sz w:val="24"/>
        </w:rPr>
        <w:t xml:space="preserve">respiratory, </w:t>
      </w:r>
      <w:proofErr w:type="spellStart"/>
      <w:r>
        <w:rPr>
          <w:sz w:val="24"/>
        </w:rPr>
        <w:t>musculo</w:t>
      </w:r>
      <w:proofErr w:type="spellEnd"/>
      <w:r>
        <w:rPr>
          <w:sz w:val="24"/>
        </w:rPr>
        <w:t>-skeletal and</w:t>
      </w:r>
      <w:r>
        <w:rPr>
          <w:spacing w:val="-40"/>
          <w:sz w:val="24"/>
        </w:rPr>
        <w:t xml:space="preserve"> </w:t>
      </w:r>
      <w:proofErr w:type="spellStart"/>
      <w:r>
        <w:rPr>
          <w:sz w:val="24"/>
        </w:rPr>
        <w:t>urogenital</w:t>
      </w:r>
      <w:proofErr w:type="spellEnd"/>
      <w:r>
        <w:rPr>
          <w:sz w:val="24"/>
        </w:rPr>
        <w:t xml:space="preserve"> systems—Endocrine glands—Integuments—sense organs.</w:t>
      </w:r>
    </w:p>
    <w:p w:rsidR="00C47994" w:rsidRDefault="00C47994" w:rsidP="00C47994">
      <w:pPr>
        <w:pStyle w:val="ListParagraph"/>
        <w:numPr>
          <w:ilvl w:val="1"/>
          <w:numId w:val="2"/>
        </w:numPr>
        <w:tabs>
          <w:tab w:val="left" w:pos="948"/>
        </w:tabs>
        <w:spacing w:before="89" w:line="266" w:lineRule="auto"/>
        <w:ind w:right="317"/>
        <w:jc w:val="both"/>
        <w:rPr>
          <w:sz w:val="24"/>
        </w:rPr>
      </w:pPr>
      <w:r>
        <w:rPr>
          <w:b/>
          <w:sz w:val="24"/>
        </w:rPr>
        <w:t>Embryology.</w:t>
      </w:r>
      <w:r>
        <w:rPr>
          <w:sz w:val="24"/>
        </w:rPr>
        <w:t xml:space="preserve">—Embryology of vertebrates with special reference to </w:t>
      </w:r>
      <w:proofErr w:type="spellStart"/>
      <w:r>
        <w:rPr>
          <w:spacing w:val="-3"/>
          <w:sz w:val="24"/>
        </w:rPr>
        <w:t>aves</w:t>
      </w:r>
      <w:proofErr w:type="spellEnd"/>
      <w:r>
        <w:rPr>
          <w:spacing w:val="-3"/>
          <w:sz w:val="24"/>
        </w:rPr>
        <w:t xml:space="preserve"> </w:t>
      </w:r>
      <w:r>
        <w:rPr>
          <w:sz w:val="24"/>
        </w:rPr>
        <w:t xml:space="preserve">and domestic mammals </w:t>
      </w:r>
      <w:proofErr w:type="spellStart"/>
      <w:r>
        <w:rPr>
          <w:sz w:val="24"/>
        </w:rPr>
        <w:t>gametogenesis</w:t>
      </w:r>
      <w:proofErr w:type="spellEnd"/>
      <w:r>
        <w:rPr>
          <w:sz w:val="24"/>
        </w:rPr>
        <w:t>-fertilization-germ layers-</w:t>
      </w:r>
      <w:proofErr w:type="spellStart"/>
      <w:r>
        <w:rPr>
          <w:sz w:val="24"/>
        </w:rPr>
        <w:t>foetal</w:t>
      </w:r>
      <w:proofErr w:type="spellEnd"/>
      <w:r>
        <w:rPr>
          <w:sz w:val="24"/>
        </w:rPr>
        <w:t xml:space="preserve"> membranes and </w:t>
      </w:r>
      <w:proofErr w:type="spellStart"/>
      <w:r>
        <w:rPr>
          <w:sz w:val="24"/>
        </w:rPr>
        <w:t>placentation</w:t>
      </w:r>
      <w:proofErr w:type="spellEnd"/>
      <w:r>
        <w:rPr>
          <w:sz w:val="24"/>
        </w:rPr>
        <w:t>-types of placenta in domestic mammals-Teratology-twins and twinning-organogenesis-germ layer derivatives-</w:t>
      </w:r>
      <w:proofErr w:type="spellStart"/>
      <w:r>
        <w:rPr>
          <w:sz w:val="24"/>
        </w:rPr>
        <w:t>endodermal</w:t>
      </w:r>
      <w:proofErr w:type="spellEnd"/>
      <w:r>
        <w:rPr>
          <w:sz w:val="24"/>
        </w:rPr>
        <w:t xml:space="preserve">, </w:t>
      </w:r>
      <w:proofErr w:type="spellStart"/>
      <w:r>
        <w:rPr>
          <w:sz w:val="24"/>
        </w:rPr>
        <w:t>mesodermal</w:t>
      </w:r>
      <w:proofErr w:type="spellEnd"/>
      <w:r>
        <w:rPr>
          <w:sz w:val="24"/>
        </w:rPr>
        <w:t xml:space="preserve"> and </w:t>
      </w:r>
      <w:proofErr w:type="spellStart"/>
      <w:r>
        <w:rPr>
          <w:sz w:val="24"/>
        </w:rPr>
        <w:t>ectodermal</w:t>
      </w:r>
      <w:proofErr w:type="spellEnd"/>
      <w:r>
        <w:rPr>
          <w:sz w:val="24"/>
        </w:rPr>
        <w:t xml:space="preserve"> </w:t>
      </w:r>
      <w:r>
        <w:rPr>
          <w:spacing w:val="-3"/>
          <w:sz w:val="24"/>
        </w:rPr>
        <w:t>derivatives.</w:t>
      </w:r>
    </w:p>
    <w:p w:rsidR="00C47994" w:rsidRDefault="00C47994" w:rsidP="00C47994">
      <w:pPr>
        <w:pStyle w:val="ListParagraph"/>
        <w:numPr>
          <w:ilvl w:val="1"/>
          <w:numId w:val="2"/>
        </w:numPr>
        <w:tabs>
          <w:tab w:val="left" w:pos="948"/>
        </w:tabs>
        <w:spacing w:before="88" w:line="266" w:lineRule="auto"/>
        <w:ind w:right="316"/>
        <w:jc w:val="both"/>
        <w:rPr>
          <w:sz w:val="24"/>
        </w:rPr>
      </w:pPr>
      <w:r>
        <w:rPr>
          <w:b/>
          <w:sz w:val="24"/>
        </w:rPr>
        <w:t xml:space="preserve">Bovine </w:t>
      </w:r>
      <w:r>
        <w:rPr>
          <w:b/>
          <w:spacing w:val="-3"/>
          <w:sz w:val="24"/>
        </w:rPr>
        <w:t>Anatomy.—</w:t>
      </w:r>
      <w:r>
        <w:rPr>
          <w:spacing w:val="-3"/>
          <w:sz w:val="24"/>
        </w:rPr>
        <w:t xml:space="preserve">Regional </w:t>
      </w:r>
      <w:proofErr w:type="gramStart"/>
      <w:r>
        <w:rPr>
          <w:sz w:val="24"/>
        </w:rPr>
        <w:t>Anatomy :</w:t>
      </w:r>
      <w:proofErr w:type="gramEnd"/>
      <w:r>
        <w:rPr>
          <w:sz w:val="24"/>
        </w:rPr>
        <w:t xml:space="preserve"> </w:t>
      </w:r>
      <w:proofErr w:type="spellStart"/>
      <w:r>
        <w:rPr>
          <w:sz w:val="24"/>
        </w:rPr>
        <w:t>Paranasal</w:t>
      </w:r>
      <w:proofErr w:type="spellEnd"/>
      <w:r>
        <w:rPr>
          <w:sz w:val="24"/>
        </w:rPr>
        <w:t xml:space="preserve"> sinuses of </w:t>
      </w:r>
      <w:r>
        <w:rPr>
          <w:spacing w:val="-4"/>
          <w:sz w:val="24"/>
        </w:rPr>
        <w:t xml:space="preserve">OX— </w:t>
      </w:r>
      <w:r>
        <w:rPr>
          <w:sz w:val="24"/>
        </w:rPr>
        <w:t>surface anatomy of salivary</w:t>
      </w:r>
      <w:r>
        <w:rPr>
          <w:spacing w:val="-5"/>
          <w:sz w:val="24"/>
        </w:rPr>
        <w:t xml:space="preserve"> </w:t>
      </w:r>
      <w:r>
        <w:rPr>
          <w:sz w:val="24"/>
        </w:rPr>
        <w:t>glands.</w:t>
      </w:r>
      <w:r>
        <w:rPr>
          <w:spacing w:val="-5"/>
          <w:sz w:val="24"/>
        </w:rPr>
        <w:t xml:space="preserve"> </w:t>
      </w:r>
      <w:r>
        <w:rPr>
          <w:sz w:val="24"/>
        </w:rPr>
        <w:t>Regional</w:t>
      </w:r>
      <w:r>
        <w:rPr>
          <w:spacing w:val="-6"/>
          <w:sz w:val="24"/>
        </w:rPr>
        <w:t xml:space="preserve"> </w:t>
      </w:r>
      <w:r>
        <w:rPr>
          <w:sz w:val="24"/>
        </w:rPr>
        <w:t>anatomy</w:t>
      </w:r>
      <w:r>
        <w:rPr>
          <w:spacing w:val="-6"/>
          <w:sz w:val="24"/>
        </w:rPr>
        <w:t xml:space="preserve"> </w:t>
      </w:r>
      <w:r>
        <w:rPr>
          <w:sz w:val="24"/>
        </w:rPr>
        <w:t>of</w:t>
      </w:r>
      <w:r>
        <w:rPr>
          <w:spacing w:val="-4"/>
          <w:sz w:val="24"/>
        </w:rPr>
        <w:t xml:space="preserve"> </w:t>
      </w:r>
      <w:proofErr w:type="spellStart"/>
      <w:r>
        <w:rPr>
          <w:sz w:val="24"/>
        </w:rPr>
        <w:t>infraorbital</w:t>
      </w:r>
      <w:proofErr w:type="spellEnd"/>
      <w:r>
        <w:rPr>
          <w:sz w:val="24"/>
        </w:rPr>
        <w:t>,</w:t>
      </w:r>
      <w:r>
        <w:rPr>
          <w:spacing w:val="-5"/>
          <w:sz w:val="24"/>
        </w:rPr>
        <w:t xml:space="preserve"> </w:t>
      </w:r>
      <w:r>
        <w:rPr>
          <w:spacing w:val="-3"/>
          <w:sz w:val="24"/>
        </w:rPr>
        <w:t>maxillary,</w:t>
      </w:r>
      <w:r>
        <w:rPr>
          <w:spacing w:val="-4"/>
          <w:sz w:val="24"/>
        </w:rPr>
        <w:t xml:space="preserve"> </w:t>
      </w:r>
      <w:proofErr w:type="spellStart"/>
      <w:r>
        <w:rPr>
          <w:sz w:val="24"/>
        </w:rPr>
        <w:t>mandi-buloalveolar</w:t>
      </w:r>
      <w:proofErr w:type="spellEnd"/>
      <w:r>
        <w:rPr>
          <w:sz w:val="24"/>
        </w:rPr>
        <w:t>,</w:t>
      </w:r>
      <w:r>
        <w:rPr>
          <w:spacing w:val="-4"/>
          <w:sz w:val="24"/>
        </w:rPr>
        <w:t xml:space="preserve"> </w:t>
      </w:r>
      <w:r>
        <w:rPr>
          <w:sz w:val="24"/>
        </w:rPr>
        <w:t>mental</w:t>
      </w:r>
      <w:r>
        <w:rPr>
          <w:spacing w:val="-5"/>
          <w:sz w:val="24"/>
        </w:rPr>
        <w:t xml:space="preserve"> </w:t>
      </w:r>
      <w:r>
        <w:rPr>
          <w:sz w:val="24"/>
        </w:rPr>
        <w:t xml:space="preserve">and </w:t>
      </w:r>
      <w:r>
        <w:rPr>
          <w:sz w:val="24"/>
        </w:rPr>
        <w:lastRenderedPageBreak/>
        <w:t xml:space="preserve">corneal nerve block. Regional anatomy of </w:t>
      </w:r>
      <w:r>
        <w:rPr>
          <w:spacing w:val="-3"/>
          <w:sz w:val="24"/>
        </w:rPr>
        <w:t xml:space="preserve">par vertebral </w:t>
      </w:r>
      <w:r>
        <w:rPr>
          <w:sz w:val="24"/>
        </w:rPr>
        <w:t xml:space="preserve">nerves, prudential nerve, median, </w:t>
      </w:r>
      <w:proofErr w:type="spellStart"/>
      <w:r>
        <w:rPr>
          <w:sz w:val="24"/>
        </w:rPr>
        <w:t>ulnar</w:t>
      </w:r>
      <w:proofErr w:type="spellEnd"/>
      <w:r>
        <w:rPr>
          <w:sz w:val="24"/>
        </w:rPr>
        <w:t xml:space="preserve"> and radial </w:t>
      </w:r>
      <w:proofErr w:type="spellStart"/>
      <w:r>
        <w:rPr>
          <w:sz w:val="24"/>
        </w:rPr>
        <w:t>nervestibial</w:t>
      </w:r>
      <w:proofErr w:type="spellEnd"/>
      <w:r>
        <w:rPr>
          <w:sz w:val="24"/>
        </w:rPr>
        <w:t xml:space="preserve">, fibular and digital nerves—Cranial nerves-structures </w:t>
      </w:r>
      <w:r>
        <w:rPr>
          <w:spacing w:val="-3"/>
          <w:sz w:val="24"/>
        </w:rPr>
        <w:t xml:space="preserve">involved </w:t>
      </w:r>
      <w:r>
        <w:rPr>
          <w:sz w:val="24"/>
        </w:rPr>
        <w:t xml:space="preserve">in epidural anesthesia-superficial lymph nodes-surface anatomy of visceral organs of thoracic, abdominal and pelvic cavities-comparative-features of </w:t>
      </w:r>
      <w:proofErr w:type="spellStart"/>
      <w:r>
        <w:rPr>
          <w:sz w:val="24"/>
        </w:rPr>
        <w:t>locomotor</w:t>
      </w:r>
      <w:proofErr w:type="spellEnd"/>
      <w:r>
        <w:rPr>
          <w:sz w:val="24"/>
        </w:rPr>
        <w:t xml:space="preserve"> apparatus and their application in the biomechanics of mammalian</w:t>
      </w:r>
      <w:r>
        <w:rPr>
          <w:spacing w:val="-36"/>
          <w:sz w:val="24"/>
        </w:rPr>
        <w:t xml:space="preserve"> </w:t>
      </w:r>
      <w:r>
        <w:rPr>
          <w:spacing w:val="-6"/>
          <w:sz w:val="24"/>
        </w:rPr>
        <w:t>body.</w:t>
      </w:r>
    </w:p>
    <w:p w:rsidR="00C47994" w:rsidRDefault="00C47994" w:rsidP="00C47994">
      <w:pPr>
        <w:pStyle w:val="ListParagraph"/>
        <w:numPr>
          <w:ilvl w:val="1"/>
          <w:numId w:val="2"/>
        </w:numPr>
        <w:tabs>
          <w:tab w:val="left" w:pos="948"/>
        </w:tabs>
        <w:spacing w:before="89" w:line="266" w:lineRule="auto"/>
        <w:ind w:right="319"/>
        <w:jc w:val="both"/>
        <w:rPr>
          <w:sz w:val="24"/>
        </w:rPr>
      </w:pPr>
      <w:r>
        <w:rPr>
          <w:b/>
          <w:sz w:val="24"/>
        </w:rPr>
        <w:t>Anatomy of Fowl.</w:t>
      </w:r>
      <w:r>
        <w:rPr>
          <w:sz w:val="24"/>
        </w:rPr>
        <w:t>—</w:t>
      </w:r>
      <w:proofErr w:type="spellStart"/>
      <w:r>
        <w:rPr>
          <w:sz w:val="24"/>
        </w:rPr>
        <w:t>Musculo</w:t>
      </w:r>
      <w:proofErr w:type="spellEnd"/>
      <w:r>
        <w:rPr>
          <w:sz w:val="24"/>
        </w:rPr>
        <w:t>-skeletal system-functional anatomy in relation to respiration and flying, digestion and egg</w:t>
      </w:r>
      <w:r>
        <w:rPr>
          <w:spacing w:val="-6"/>
          <w:sz w:val="24"/>
        </w:rPr>
        <w:t xml:space="preserve"> </w:t>
      </w:r>
      <w:r>
        <w:rPr>
          <w:sz w:val="24"/>
        </w:rPr>
        <w:t>production.</w:t>
      </w:r>
    </w:p>
    <w:p w:rsidR="00C47994" w:rsidRDefault="00C47994" w:rsidP="00C47994">
      <w:pPr>
        <w:pStyle w:val="BodyText"/>
        <w:spacing w:before="88" w:line="266" w:lineRule="auto"/>
        <w:ind w:right="316"/>
        <w:jc w:val="both"/>
      </w:pPr>
      <w:proofErr w:type="gramStart"/>
      <w:r>
        <w:rPr>
          <w:b/>
        </w:rPr>
        <w:t>Pharmacology and therapeutic drugs.</w:t>
      </w:r>
      <w:r>
        <w:t>—Cellular level of pharmacy dynamics</w:t>
      </w:r>
      <w:r>
        <w:rPr>
          <w:spacing w:val="18"/>
        </w:rPr>
        <w:t xml:space="preserve"> </w:t>
      </w:r>
      <w:r>
        <w:t>and</w:t>
      </w:r>
      <w:r w:rsidRPr="00C47994">
        <w:t xml:space="preserve"> </w:t>
      </w:r>
      <w:r>
        <w:t>pharmacokinetics.</w:t>
      </w:r>
      <w:proofErr w:type="gramEnd"/>
      <w:r>
        <w:t xml:space="preserve"> Drugs acting on fluids and electrolyte balance. </w:t>
      </w:r>
      <w:proofErr w:type="gramStart"/>
      <w:r>
        <w:t>Drugs acting on Autonomic nervous system.</w:t>
      </w:r>
      <w:proofErr w:type="gramEnd"/>
      <w:r>
        <w:t xml:space="preserve"> </w:t>
      </w:r>
      <w:proofErr w:type="gramStart"/>
      <w:r>
        <w:t xml:space="preserve">Modern concepts of </w:t>
      </w:r>
      <w:proofErr w:type="spellStart"/>
      <w:r>
        <w:t>anaesthesia</w:t>
      </w:r>
      <w:proofErr w:type="spellEnd"/>
      <w:r>
        <w:t xml:space="preserve"> and dissociative </w:t>
      </w:r>
      <w:proofErr w:type="spellStart"/>
      <w:r>
        <w:t>anaesthetics</w:t>
      </w:r>
      <w:proofErr w:type="spellEnd"/>
      <w:r>
        <w:t>.</w:t>
      </w:r>
      <w:proofErr w:type="gramEnd"/>
      <w:r>
        <w:t xml:space="preserve"> </w:t>
      </w:r>
      <w:proofErr w:type="spellStart"/>
      <w:proofErr w:type="gramStart"/>
      <w:r>
        <w:t>Autocoids</w:t>
      </w:r>
      <w:proofErr w:type="spellEnd"/>
      <w:r>
        <w:t>.</w:t>
      </w:r>
      <w:proofErr w:type="gramEnd"/>
      <w:r>
        <w:t xml:space="preserve"> </w:t>
      </w:r>
      <w:proofErr w:type="gramStart"/>
      <w:r>
        <w:t>Antimicrobials and principles of chemotherapy in microbial infections.</w:t>
      </w:r>
      <w:proofErr w:type="gramEnd"/>
      <w:r>
        <w:t xml:space="preserve"> </w:t>
      </w:r>
      <w:proofErr w:type="gramStart"/>
      <w:r>
        <w:t>Use of hormones in therapeutics—chemotherapy of parasitic infections.</w:t>
      </w:r>
      <w:proofErr w:type="gramEnd"/>
      <w:r>
        <w:t xml:space="preserve"> </w:t>
      </w:r>
      <w:proofErr w:type="gramStart"/>
      <w:r>
        <w:t xml:space="preserve">Drug and economic concerns in the Edible tissues of animals—chemotherapy of </w:t>
      </w:r>
      <w:proofErr w:type="spellStart"/>
      <w:r>
        <w:t>Neoplastic</w:t>
      </w:r>
      <w:proofErr w:type="spellEnd"/>
      <w:r>
        <w:t xml:space="preserve"> diseases.</w:t>
      </w:r>
      <w:proofErr w:type="gramEnd"/>
      <w:r>
        <w:t xml:space="preserve"> </w:t>
      </w:r>
      <w:proofErr w:type="gramStart"/>
      <w:r>
        <w:t xml:space="preserve">Toxicity due to “insecticides, plants, metals, non-metals, zootoxins and </w:t>
      </w:r>
      <w:proofErr w:type="spellStart"/>
      <w:r>
        <w:t>mycotoxins</w:t>
      </w:r>
      <w:proofErr w:type="spellEnd"/>
      <w:r>
        <w:t>”.</w:t>
      </w:r>
      <w:proofErr w:type="gramEnd"/>
    </w:p>
    <w:p w:rsidR="00C47994" w:rsidRDefault="00C47994" w:rsidP="00C47994">
      <w:pPr>
        <w:pStyle w:val="ListParagraph"/>
        <w:numPr>
          <w:ilvl w:val="1"/>
          <w:numId w:val="2"/>
        </w:numPr>
        <w:tabs>
          <w:tab w:val="left" w:pos="948"/>
        </w:tabs>
        <w:spacing w:before="90" w:line="266" w:lineRule="auto"/>
        <w:ind w:right="315"/>
        <w:jc w:val="both"/>
        <w:rPr>
          <w:sz w:val="24"/>
        </w:rPr>
      </w:pPr>
      <w:r>
        <w:rPr>
          <w:b/>
          <w:spacing w:val="-3"/>
          <w:sz w:val="24"/>
        </w:rPr>
        <w:t xml:space="preserve">Veterinary </w:t>
      </w:r>
      <w:r>
        <w:rPr>
          <w:b/>
          <w:sz w:val="24"/>
        </w:rPr>
        <w:t xml:space="preserve">Hygiene with reference to </w:t>
      </w:r>
      <w:r>
        <w:rPr>
          <w:b/>
          <w:spacing w:val="-6"/>
          <w:sz w:val="24"/>
        </w:rPr>
        <w:t xml:space="preserve">water, </w:t>
      </w:r>
      <w:r>
        <w:rPr>
          <w:b/>
          <w:sz w:val="24"/>
        </w:rPr>
        <w:t>air and habitation.</w:t>
      </w:r>
      <w:r>
        <w:rPr>
          <w:sz w:val="24"/>
        </w:rPr>
        <w:t xml:space="preserve">—Assessment of pollution of </w:t>
      </w:r>
      <w:r>
        <w:rPr>
          <w:spacing w:val="-6"/>
          <w:sz w:val="24"/>
        </w:rPr>
        <w:t xml:space="preserve">water, </w:t>
      </w:r>
      <w:r>
        <w:rPr>
          <w:sz w:val="24"/>
        </w:rPr>
        <w:t xml:space="preserve">air and soil—Importance of climate in animal health—effect of environment on animal function and performance relationship between </w:t>
      </w:r>
      <w:proofErr w:type="spellStart"/>
      <w:r>
        <w:rPr>
          <w:sz w:val="24"/>
        </w:rPr>
        <w:t>industrialisation</w:t>
      </w:r>
      <w:proofErr w:type="spellEnd"/>
      <w:r>
        <w:rPr>
          <w:sz w:val="24"/>
        </w:rPr>
        <w:t xml:space="preserve"> and animal agriculture—animal housing requirements for specific categories of domestic animals viz. pregnant cows and sows, milking cows, broiler birds—stress, strain and productivity in relation to animal</w:t>
      </w:r>
      <w:r>
        <w:rPr>
          <w:spacing w:val="-7"/>
          <w:sz w:val="24"/>
        </w:rPr>
        <w:t xml:space="preserve"> </w:t>
      </w:r>
      <w:r>
        <w:rPr>
          <w:sz w:val="24"/>
        </w:rPr>
        <w:t>habitation.</w:t>
      </w:r>
    </w:p>
    <w:p w:rsidR="00C47994" w:rsidRDefault="00C47994" w:rsidP="00C47994">
      <w:pPr>
        <w:pStyle w:val="Heading1"/>
        <w:numPr>
          <w:ilvl w:val="0"/>
          <w:numId w:val="2"/>
        </w:numPr>
        <w:tabs>
          <w:tab w:val="left" w:pos="478"/>
        </w:tabs>
        <w:spacing w:before="88"/>
        <w:ind w:hanging="251"/>
        <w:jc w:val="both"/>
        <w:rPr>
          <w:b w:val="0"/>
        </w:rPr>
      </w:pPr>
      <w:r>
        <w:t xml:space="preserve">Animal </w:t>
      </w:r>
      <w:proofErr w:type="gramStart"/>
      <w:r>
        <w:t>Diseases</w:t>
      </w:r>
      <w:r>
        <w:rPr>
          <w:spacing w:val="-1"/>
        </w:rPr>
        <w:t xml:space="preserve"> </w:t>
      </w:r>
      <w:r>
        <w:rPr>
          <w:b w:val="0"/>
        </w:rPr>
        <w:t>:</w:t>
      </w:r>
      <w:proofErr w:type="gramEnd"/>
    </w:p>
    <w:p w:rsidR="00C47994" w:rsidRDefault="00C47994" w:rsidP="00C47994">
      <w:pPr>
        <w:pStyle w:val="ListParagraph"/>
        <w:numPr>
          <w:ilvl w:val="1"/>
          <w:numId w:val="2"/>
        </w:numPr>
        <w:tabs>
          <w:tab w:val="left" w:pos="948"/>
        </w:tabs>
        <w:spacing w:before="121" w:line="266" w:lineRule="auto"/>
        <w:ind w:right="316"/>
        <w:rPr>
          <w:sz w:val="24"/>
        </w:rPr>
      </w:pPr>
      <w:r>
        <w:rPr>
          <w:spacing w:val="-3"/>
          <w:sz w:val="24"/>
        </w:rPr>
        <w:t xml:space="preserve">Etiology, </w:t>
      </w:r>
      <w:r>
        <w:rPr>
          <w:sz w:val="24"/>
        </w:rPr>
        <w:t>epidemiology pathogenesis, symptoms, post-</w:t>
      </w:r>
      <w:proofErr w:type="spellStart"/>
      <w:r>
        <w:rPr>
          <w:sz w:val="24"/>
        </w:rPr>
        <w:t>moretem</w:t>
      </w:r>
      <w:proofErr w:type="spellEnd"/>
      <w:r>
        <w:rPr>
          <w:sz w:val="24"/>
        </w:rPr>
        <w:t xml:space="preserve"> lesions, diagnosis, and control of infectious diseases of cattle, sheep and goat, horses, pigs and</w:t>
      </w:r>
      <w:r>
        <w:rPr>
          <w:spacing w:val="-10"/>
          <w:sz w:val="24"/>
        </w:rPr>
        <w:t xml:space="preserve"> </w:t>
      </w:r>
      <w:r>
        <w:rPr>
          <w:spacing w:val="-3"/>
          <w:sz w:val="24"/>
        </w:rPr>
        <w:t>poultry.</w:t>
      </w:r>
    </w:p>
    <w:p w:rsidR="00C47994" w:rsidRDefault="00C47994" w:rsidP="00C47994">
      <w:pPr>
        <w:pStyle w:val="ListParagraph"/>
        <w:numPr>
          <w:ilvl w:val="1"/>
          <w:numId w:val="2"/>
        </w:numPr>
        <w:tabs>
          <w:tab w:val="left" w:pos="948"/>
        </w:tabs>
        <w:spacing w:before="89" w:line="266" w:lineRule="auto"/>
        <w:ind w:right="324"/>
        <w:rPr>
          <w:sz w:val="24"/>
        </w:rPr>
      </w:pPr>
      <w:r>
        <w:rPr>
          <w:spacing w:val="-3"/>
          <w:sz w:val="24"/>
        </w:rPr>
        <w:t xml:space="preserve">Etiology, </w:t>
      </w:r>
      <w:r>
        <w:rPr>
          <w:sz w:val="24"/>
        </w:rPr>
        <w:t>epidemiology, symptoms, diagnosis, treatment of production diseases of cattle, horse, pig and</w:t>
      </w:r>
      <w:r>
        <w:rPr>
          <w:spacing w:val="-1"/>
          <w:sz w:val="24"/>
        </w:rPr>
        <w:t xml:space="preserve"> </w:t>
      </w:r>
      <w:r>
        <w:rPr>
          <w:spacing w:val="-3"/>
          <w:sz w:val="24"/>
        </w:rPr>
        <w:t>poultry.</w:t>
      </w:r>
    </w:p>
    <w:p w:rsidR="00C47994" w:rsidRDefault="00C47994" w:rsidP="00C47994">
      <w:pPr>
        <w:pStyle w:val="ListParagraph"/>
        <w:numPr>
          <w:ilvl w:val="1"/>
          <w:numId w:val="2"/>
        </w:numPr>
        <w:tabs>
          <w:tab w:val="left" w:pos="948"/>
        </w:tabs>
        <w:spacing w:before="90"/>
        <w:rPr>
          <w:sz w:val="24"/>
        </w:rPr>
      </w:pPr>
      <w:r>
        <w:rPr>
          <w:sz w:val="24"/>
        </w:rPr>
        <w:t>Deficiency diseases of domestic animals and</w:t>
      </w:r>
      <w:r>
        <w:rPr>
          <w:spacing w:val="-5"/>
          <w:sz w:val="24"/>
        </w:rPr>
        <w:t xml:space="preserve"> </w:t>
      </w:r>
      <w:r>
        <w:rPr>
          <w:sz w:val="24"/>
        </w:rPr>
        <w:t>birds.</w:t>
      </w:r>
    </w:p>
    <w:p w:rsidR="00C47994" w:rsidRDefault="00C47994" w:rsidP="00C47994">
      <w:pPr>
        <w:pStyle w:val="ListParagraph"/>
        <w:numPr>
          <w:ilvl w:val="1"/>
          <w:numId w:val="2"/>
        </w:numPr>
        <w:tabs>
          <w:tab w:val="left" w:pos="948"/>
        </w:tabs>
        <w:spacing w:before="120" w:line="266" w:lineRule="auto"/>
        <w:ind w:right="319"/>
        <w:rPr>
          <w:sz w:val="24"/>
        </w:rPr>
      </w:pPr>
      <w:r>
        <w:rPr>
          <w:sz w:val="24"/>
        </w:rPr>
        <w:t xml:space="preserve">Diagnosis and treatment of non-specific conditions like impaction, Bloat, </w:t>
      </w:r>
      <w:proofErr w:type="spellStart"/>
      <w:r>
        <w:rPr>
          <w:sz w:val="24"/>
        </w:rPr>
        <w:t>Diarrhoea</w:t>
      </w:r>
      <w:proofErr w:type="spellEnd"/>
      <w:r>
        <w:rPr>
          <w:sz w:val="24"/>
        </w:rPr>
        <w:t>, Indigestion, dehydration, stroke,</w:t>
      </w:r>
      <w:r>
        <w:rPr>
          <w:spacing w:val="1"/>
          <w:sz w:val="24"/>
        </w:rPr>
        <w:t xml:space="preserve"> </w:t>
      </w:r>
      <w:proofErr w:type="spellStart"/>
      <w:proofErr w:type="gramStart"/>
      <w:r>
        <w:rPr>
          <w:sz w:val="24"/>
        </w:rPr>
        <w:t>poisioning</w:t>
      </w:r>
      <w:proofErr w:type="spellEnd"/>
      <w:proofErr w:type="gramEnd"/>
      <w:r>
        <w:rPr>
          <w:sz w:val="24"/>
        </w:rPr>
        <w:t>.</w:t>
      </w:r>
    </w:p>
    <w:p w:rsidR="00C47994" w:rsidRDefault="00C47994" w:rsidP="00C47994">
      <w:pPr>
        <w:pStyle w:val="ListParagraph"/>
        <w:numPr>
          <w:ilvl w:val="1"/>
          <w:numId w:val="2"/>
        </w:numPr>
        <w:tabs>
          <w:tab w:val="left" w:pos="948"/>
        </w:tabs>
        <w:spacing w:before="90"/>
        <w:rPr>
          <w:sz w:val="24"/>
        </w:rPr>
      </w:pPr>
      <w:r>
        <w:rPr>
          <w:sz w:val="24"/>
        </w:rPr>
        <w:t>Diagnosis and treatment of neurological</w:t>
      </w:r>
      <w:r>
        <w:rPr>
          <w:spacing w:val="-6"/>
          <w:sz w:val="24"/>
        </w:rPr>
        <w:t xml:space="preserve"> </w:t>
      </w:r>
      <w:r>
        <w:rPr>
          <w:sz w:val="24"/>
        </w:rPr>
        <w:t>disorders.</w:t>
      </w:r>
    </w:p>
    <w:p w:rsidR="00C47994" w:rsidRDefault="00C47994" w:rsidP="00C47994">
      <w:pPr>
        <w:pStyle w:val="ListParagraph"/>
        <w:numPr>
          <w:ilvl w:val="1"/>
          <w:numId w:val="2"/>
        </w:numPr>
        <w:tabs>
          <w:tab w:val="left" w:pos="948"/>
        </w:tabs>
        <w:spacing w:before="120" w:line="266" w:lineRule="auto"/>
        <w:ind w:right="316"/>
        <w:jc w:val="both"/>
        <w:rPr>
          <w:sz w:val="24"/>
        </w:rPr>
      </w:pPr>
      <w:r>
        <w:rPr>
          <w:b/>
          <w:sz w:val="24"/>
        </w:rPr>
        <w:t>Principles and methods of immunization of animals against specific diseases—hard immunity</w:t>
      </w:r>
      <w:r>
        <w:rPr>
          <w:sz w:val="24"/>
        </w:rPr>
        <w:t>—disease free zones—‘zero’ disease</w:t>
      </w:r>
      <w:r>
        <w:rPr>
          <w:spacing w:val="-8"/>
          <w:sz w:val="24"/>
        </w:rPr>
        <w:t xml:space="preserve"> </w:t>
      </w:r>
      <w:r>
        <w:rPr>
          <w:sz w:val="24"/>
        </w:rPr>
        <w:t>concept—chemoprophylaxis.</w:t>
      </w:r>
    </w:p>
    <w:p w:rsidR="00C47994" w:rsidRDefault="00C47994" w:rsidP="00C47994">
      <w:pPr>
        <w:pStyle w:val="ListParagraph"/>
        <w:numPr>
          <w:ilvl w:val="1"/>
          <w:numId w:val="2"/>
        </w:numPr>
        <w:tabs>
          <w:tab w:val="left" w:pos="948"/>
        </w:tabs>
        <w:spacing w:before="91" w:line="266" w:lineRule="auto"/>
        <w:ind w:right="318"/>
        <w:jc w:val="both"/>
        <w:rPr>
          <w:sz w:val="24"/>
        </w:rPr>
      </w:pPr>
      <w:r>
        <w:rPr>
          <w:b/>
          <w:sz w:val="24"/>
        </w:rPr>
        <w:t>Anesthesia.</w:t>
      </w:r>
      <w:r>
        <w:rPr>
          <w:sz w:val="24"/>
        </w:rPr>
        <w:t>—local,</w:t>
      </w:r>
      <w:r>
        <w:rPr>
          <w:spacing w:val="-5"/>
          <w:sz w:val="24"/>
        </w:rPr>
        <w:t xml:space="preserve"> </w:t>
      </w:r>
      <w:r>
        <w:rPr>
          <w:sz w:val="24"/>
        </w:rPr>
        <w:t>regional</w:t>
      </w:r>
      <w:r>
        <w:rPr>
          <w:spacing w:val="-7"/>
          <w:sz w:val="24"/>
        </w:rPr>
        <w:t xml:space="preserve"> </w:t>
      </w:r>
      <w:r>
        <w:rPr>
          <w:sz w:val="24"/>
        </w:rPr>
        <w:t>and</w:t>
      </w:r>
      <w:r>
        <w:rPr>
          <w:spacing w:val="-7"/>
          <w:sz w:val="24"/>
        </w:rPr>
        <w:t xml:space="preserve"> </w:t>
      </w:r>
      <w:r>
        <w:rPr>
          <w:sz w:val="24"/>
        </w:rPr>
        <w:t>general-</w:t>
      </w:r>
      <w:proofErr w:type="spellStart"/>
      <w:r>
        <w:rPr>
          <w:sz w:val="24"/>
        </w:rPr>
        <w:t>prenesthetic</w:t>
      </w:r>
      <w:proofErr w:type="spellEnd"/>
      <w:r>
        <w:rPr>
          <w:spacing w:val="-6"/>
          <w:sz w:val="24"/>
        </w:rPr>
        <w:t xml:space="preserve"> </w:t>
      </w:r>
      <w:r>
        <w:rPr>
          <w:sz w:val="24"/>
        </w:rPr>
        <w:t>medication.</w:t>
      </w:r>
      <w:r>
        <w:rPr>
          <w:spacing w:val="-8"/>
          <w:sz w:val="24"/>
        </w:rPr>
        <w:t xml:space="preserve"> </w:t>
      </w:r>
      <w:r>
        <w:rPr>
          <w:sz w:val="24"/>
        </w:rPr>
        <w:t>Symptoms</w:t>
      </w:r>
      <w:r>
        <w:rPr>
          <w:spacing w:val="-5"/>
          <w:sz w:val="24"/>
        </w:rPr>
        <w:t xml:space="preserve"> </w:t>
      </w:r>
      <w:r>
        <w:rPr>
          <w:sz w:val="24"/>
        </w:rPr>
        <w:t>and</w:t>
      </w:r>
      <w:r>
        <w:rPr>
          <w:spacing w:val="-8"/>
          <w:sz w:val="24"/>
        </w:rPr>
        <w:t xml:space="preserve"> </w:t>
      </w:r>
      <w:r>
        <w:rPr>
          <w:sz w:val="24"/>
        </w:rPr>
        <w:t xml:space="preserve">surgical interference in fractures and dislocation. Hernia, choking </w:t>
      </w:r>
      <w:proofErr w:type="spellStart"/>
      <w:r>
        <w:rPr>
          <w:sz w:val="24"/>
        </w:rPr>
        <w:t>abomassal</w:t>
      </w:r>
      <w:proofErr w:type="spellEnd"/>
      <w:r>
        <w:rPr>
          <w:sz w:val="24"/>
        </w:rPr>
        <w:t xml:space="preserve"> displacement—Caesarian operations.</w:t>
      </w:r>
      <w:r>
        <w:rPr>
          <w:spacing w:val="-1"/>
          <w:sz w:val="24"/>
        </w:rPr>
        <w:t xml:space="preserve"> </w:t>
      </w:r>
      <w:proofErr w:type="spellStart"/>
      <w:r>
        <w:rPr>
          <w:sz w:val="24"/>
        </w:rPr>
        <w:t>Rumenotomy</w:t>
      </w:r>
      <w:proofErr w:type="spellEnd"/>
      <w:r>
        <w:rPr>
          <w:sz w:val="24"/>
        </w:rPr>
        <w:t>—Castrations.</w:t>
      </w:r>
    </w:p>
    <w:p w:rsidR="00C47994" w:rsidRDefault="00C47994" w:rsidP="00C47994">
      <w:pPr>
        <w:pStyle w:val="ListParagraph"/>
        <w:numPr>
          <w:ilvl w:val="1"/>
          <w:numId w:val="2"/>
        </w:numPr>
        <w:tabs>
          <w:tab w:val="left" w:pos="948"/>
          <w:tab w:val="left" w:pos="2603"/>
          <w:tab w:val="left" w:pos="4841"/>
          <w:tab w:val="left" w:pos="8119"/>
          <w:tab w:val="left" w:pos="9223"/>
        </w:tabs>
        <w:spacing w:before="87" w:line="266" w:lineRule="auto"/>
        <w:ind w:right="320"/>
        <w:jc w:val="both"/>
        <w:rPr>
          <w:sz w:val="24"/>
        </w:rPr>
      </w:pPr>
      <w:r>
        <w:rPr>
          <w:b/>
          <w:sz w:val="24"/>
        </w:rPr>
        <w:t>Disease investigation techniques.</w:t>
      </w:r>
      <w:r>
        <w:rPr>
          <w:sz w:val="24"/>
        </w:rPr>
        <w:t xml:space="preserve">—Materials for </w:t>
      </w:r>
      <w:r>
        <w:rPr>
          <w:spacing w:val="-3"/>
          <w:sz w:val="24"/>
        </w:rPr>
        <w:t xml:space="preserve">laboratory </w:t>
      </w:r>
      <w:r>
        <w:rPr>
          <w:sz w:val="24"/>
        </w:rPr>
        <w:t xml:space="preserve">investigation—Establishment. Animal Health </w:t>
      </w:r>
      <w:proofErr w:type="spellStart"/>
      <w:r>
        <w:rPr>
          <w:sz w:val="24"/>
        </w:rPr>
        <w:t>Centres</w:t>
      </w:r>
      <w:proofErr w:type="spellEnd"/>
      <w:r>
        <w:rPr>
          <w:sz w:val="24"/>
        </w:rPr>
        <w:t>—Disease free</w:t>
      </w:r>
      <w:r>
        <w:rPr>
          <w:spacing w:val="-6"/>
          <w:sz w:val="24"/>
        </w:rPr>
        <w:t xml:space="preserve"> </w:t>
      </w:r>
      <w:r>
        <w:rPr>
          <w:sz w:val="24"/>
        </w:rPr>
        <w:t>zone.</w:t>
      </w:r>
    </w:p>
    <w:p w:rsidR="00C47994" w:rsidRDefault="00C47994" w:rsidP="00C47994">
      <w:pPr>
        <w:pStyle w:val="Heading1"/>
        <w:numPr>
          <w:ilvl w:val="0"/>
          <w:numId w:val="2"/>
        </w:numPr>
        <w:tabs>
          <w:tab w:val="left" w:pos="478"/>
        </w:tabs>
        <w:spacing w:before="91"/>
        <w:ind w:hanging="251"/>
        <w:jc w:val="both"/>
      </w:pPr>
      <w:r>
        <w:rPr>
          <w:spacing w:val="-3"/>
        </w:rPr>
        <w:t xml:space="preserve">Veterinary </w:t>
      </w:r>
      <w:r>
        <w:t xml:space="preserve">Public </w:t>
      </w:r>
      <w:r w:rsidR="00D628C6">
        <w:t>Health</w:t>
      </w:r>
      <w:r w:rsidR="00D628C6">
        <w:rPr>
          <w:spacing w:val="2"/>
        </w:rPr>
        <w:t>:</w:t>
      </w:r>
    </w:p>
    <w:p w:rsidR="00D628C6" w:rsidRDefault="00D628C6" w:rsidP="00D628C6">
      <w:pPr>
        <w:pStyle w:val="ListParagraph"/>
        <w:numPr>
          <w:ilvl w:val="1"/>
          <w:numId w:val="2"/>
        </w:numPr>
        <w:tabs>
          <w:tab w:val="left" w:pos="948"/>
        </w:tabs>
        <w:spacing w:before="119" w:line="266" w:lineRule="auto"/>
        <w:ind w:right="323"/>
        <w:jc w:val="both"/>
        <w:rPr>
          <w:sz w:val="24"/>
        </w:rPr>
      </w:pPr>
      <w:proofErr w:type="spellStart"/>
      <w:r>
        <w:rPr>
          <w:b/>
          <w:sz w:val="24"/>
        </w:rPr>
        <w:t>Zoonoses</w:t>
      </w:r>
      <w:proofErr w:type="spellEnd"/>
      <w:r>
        <w:rPr>
          <w:b/>
          <w:sz w:val="24"/>
        </w:rPr>
        <w:t>.</w:t>
      </w:r>
      <w:r>
        <w:rPr>
          <w:sz w:val="24"/>
        </w:rPr>
        <w:t xml:space="preserve">—Classification, definition, role of animals and birds in prevalence and transmission of </w:t>
      </w:r>
      <w:proofErr w:type="spellStart"/>
      <w:r>
        <w:rPr>
          <w:sz w:val="24"/>
        </w:rPr>
        <w:t>zoonotic</w:t>
      </w:r>
      <w:proofErr w:type="spellEnd"/>
      <w:r>
        <w:rPr>
          <w:sz w:val="24"/>
        </w:rPr>
        <w:t xml:space="preserve"> diseases—occupational </w:t>
      </w:r>
      <w:proofErr w:type="spellStart"/>
      <w:r>
        <w:rPr>
          <w:sz w:val="24"/>
        </w:rPr>
        <w:t>zoonotic</w:t>
      </w:r>
      <w:proofErr w:type="spellEnd"/>
      <w:r>
        <w:rPr>
          <w:spacing w:val="-4"/>
          <w:sz w:val="24"/>
        </w:rPr>
        <w:t xml:space="preserve"> </w:t>
      </w:r>
      <w:r>
        <w:rPr>
          <w:sz w:val="24"/>
        </w:rPr>
        <w:t>diseases.</w:t>
      </w:r>
    </w:p>
    <w:p w:rsidR="00D628C6" w:rsidRDefault="00D628C6" w:rsidP="00D628C6">
      <w:pPr>
        <w:pStyle w:val="ListParagraph"/>
        <w:numPr>
          <w:ilvl w:val="1"/>
          <w:numId w:val="2"/>
        </w:numPr>
        <w:tabs>
          <w:tab w:val="left" w:pos="1068"/>
        </w:tabs>
        <w:spacing w:before="92" w:line="266" w:lineRule="auto"/>
        <w:ind w:right="318"/>
        <w:jc w:val="both"/>
        <w:rPr>
          <w:sz w:val="24"/>
        </w:rPr>
      </w:pPr>
      <w:r>
        <w:tab/>
      </w:r>
      <w:r>
        <w:rPr>
          <w:b/>
          <w:sz w:val="24"/>
        </w:rPr>
        <w:t>Epidemiology.</w:t>
      </w:r>
      <w:r>
        <w:rPr>
          <w:sz w:val="24"/>
        </w:rPr>
        <w:t xml:space="preserve">—Principle, definition of epidemiological terms, application of epidemiological measures in the study of diseases and disease control. Epidemiological features of </w:t>
      </w:r>
      <w:r>
        <w:rPr>
          <w:spacing w:val="-7"/>
          <w:sz w:val="24"/>
        </w:rPr>
        <w:t xml:space="preserve">air, </w:t>
      </w:r>
      <w:r>
        <w:rPr>
          <w:sz w:val="24"/>
        </w:rPr>
        <w:t xml:space="preserve">water and food borne infections. OIE regulation, </w:t>
      </w:r>
      <w:r>
        <w:rPr>
          <w:spacing w:val="-3"/>
          <w:sz w:val="24"/>
        </w:rPr>
        <w:t xml:space="preserve">WTO, </w:t>
      </w:r>
      <w:r>
        <w:rPr>
          <w:sz w:val="24"/>
        </w:rPr>
        <w:t xml:space="preserve">sanitary and </w:t>
      </w:r>
      <w:proofErr w:type="spellStart"/>
      <w:r>
        <w:rPr>
          <w:sz w:val="24"/>
        </w:rPr>
        <w:lastRenderedPageBreak/>
        <w:t>phytosanitary</w:t>
      </w:r>
      <w:proofErr w:type="spellEnd"/>
      <w:r>
        <w:rPr>
          <w:spacing w:val="-3"/>
          <w:sz w:val="24"/>
        </w:rPr>
        <w:t xml:space="preserve"> </w:t>
      </w:r>
      <w:r>
        <w:rPr>
          <w:sz w:val="24"/>
        </w:rPr>
        <w:t>measures.</w:t>
      </w:r>
    </w:p>
    <w:p w:rsidR="00D628C6" w:rsidRDefault="00D628C6" w:rsidP="00D628C6">
      <w:pPr>
        <w:pStyle w:val="ListParagraph"/>
        <w:numPr>
          <w:ilvl w:val="1"/>
          <w:numId w:val="2"/>
        </w:numPr>
        <w:tabs>
          <w:tab w:val="left" w:pos="948"/>
        </w:tabs>
        <w:spacing w:before="87" w:line="266" w:lineRule="auto"/>
        <w:ind w:right="314"/>
        <w:jc w:val="both"/>
        <w:rPr>
          <w:sz w:val="24"/>
        </w:rPr>
      </w:pPr>
      <w:r>
        <w:rPr>
          <w:b/>
          <w:spacing w:val="-3"/>
          <w:sz w:val="24"/>
        </w:rPr>
        <w:t xml:space="preserve">Veterinary </w:t>
      </w:r>
      <w:r>
        <w:rPr>
          <w:b/>
          <w:sz w:val="24"/>
        </w:rPr>
        <w:t>Jurisprudence.</w:t>
      </w:r>
      <w:r>
        <w:rPr>
          <w:sz w:val="24"/>
        </w:rPr>
        <w:t xml:space="preserve">—Rules and Regulations for improvement of animal quality and prevention of animal diseases—State and Central Rules for prevention of animal and animal product borne </w:t>
      </w:r>
      <w:r>
        <w:rPr>
          <w:spacing w:val="-3"/>
          <w:sz w:val="24"/>
        </w:rPr>
        <w:t>diseases—S.P. C.A.—</w:t>
      </w:r>
      <w:proofErr w:type="spellStart"/>
      <w:r>
        <w:rPr>
          <w:spacing w:val="-3"/>
          <w:sz w:val="24"/>
        </w:rPr>
        <w:t>Veterolegal</w:t>
      </w:r>
      <w:proofErr w:type="spellEnd"/>
      <w:r>
        <w:rPr>
          <w:spacing w:val="-3"/>
          <w:sz w:val="24"/>
        </w:rPr>
        <w:t xml:space="preserve"> </w:t>
      </w:r>
      <w:r>
        <w:rPr>
          <w:sz w:val="24"/>
        </w:rPr>
        <w:t xml:space="preserve">cases—Certificates—Materials and Methods of collection of samples for </w:t>
      </w:r>
      <w:proofErr w:type="spellStart"/>
      <w:r>
        <w:rPr>
          <w:sz w:val="24"/>
        </w:rPr>
        <w:t>veterolegal</w:t>
      </w:r>
      <w:proofErr w:type="spellEnd"/>
      <w:r>
        <w:rPr>
          <w:spacing w:val="-6"/>
          <w:sz w:val="24"/>
        </w:rPr>
        <w:t xml:space="preserve"> </w:t>
      </w:r>
      <w:r>
        <w:rPr>
          <w:sz w:val="24"/>
        </w:rPr>
        <w:t>investigation.</w:t>
      </w:r>
    </w:p>
    <w:p w:rsidR="00D628C6" w:rsidRDefault="00D628C6" w:rsidP="00D628C6">
      <w:pPr>
        <w:pStyle w:val="Heading1"/>
        <w:numPr>
          <w:ilvl w:val="0"/>
          <w:numId w:val="2"/>
        </w:numPr>
        <w:tabs>
          <w:tab w:val="left" w:pos="478"/>
        </w:tabs>
        <w:spacing w:before="90"/>
        <w:ind w:hanging="251"/>
        <w:jc w:val="both"/>
      </w:pPr>
      <w:r>
        <w:t xml:space="preserve">Milk and Milk Products </w:t>
      </w:r>
      <w:proofErr w:type="gramStart"/>
      <w:r>
        <w:rPr>
          <w:spacing w:val="-3"/>
        </w:rPr>
        <w:t>Technology</w:t>
      </w:r>
      <w:r>
        <w:rPr>
          <w:spacing w:val="-6"/>
        </w:rPr>
        <w:t xml:space="preserve"> </w:t>
      </w:r>
      <w:r>
        <w:t>:</w:t>
      </w:r>
      <w:proofErr w:type="gramEnd"/>
    </w:p>
    <w:p w:rsidR="00D628C6" w:rsidRDefault="00D628C6" w:rsidP="00D628C6">
      <w:pPr>
        <w:pStyle w:val="ListParagraph"/>
        <w:numPr>
          <w:ilvl w:val="1"/>
          <w:numId w:val="2"/>
        </w:numPr>
        <w:tabs>
          <w:tab w:val="left" w:pos="948"/>
        </w:tabs>
        <w:spacing w:before="88" w:line="266" w:lineRule="auto"/>
        <w:ind w:right="317"/>
        <w:jc w:val="both"/>
        <w:rPr>
          <w:sz w:val="24"/>
        </w:rPr>
      </w:pPr>
      <w:r>
        <w:rPr>
          <w:b/>
          <w:sz w:val="24"/>
        </w:rPr>
        <w:t xml:space="preserve">Market </w:t>
      </w:r>
      <w:r>
        <w:rPr>
          <w:b/>
          <w:spacing w:val="-3"/>
          <w:sz w:val="24"/>
        </w:rPr>
        <w:t>Milk.</w:t>
      </w:r>
      <w:r>
        <w:rPr>
          <w:spacing w:val="-3"/>
          <w:sz w:val="24"/>
        </w:rPr>
        <w:t xml:space="preserve">—Quality, </w:t>
      </w:r>
      <w:r>
        <w:rPr>
          <w:sz w:val="24"/>
        </w:rPr>
        <w:t xml:space="preserve">testing and grading of </w:t>
      </w:r>
      <w:r>
        <w:rPr>
          <w:spacing w:val="-3"/>
          <w:sz w:val="24"/>
        </w:rPr>
        <w:t xml:space="preserve">raw </w:t>
      </w:r>
      <w:r>
        <w:rPr>
          <w:sz w:val="24"/>
        </w:rPr>
        <w:t xml:space="preserve">milk. Processing, packaging, storing, distribution, marketing defects and their control. Preparation of the following </w:t>
      </w:r>
      <w:proofErr w:type="gramStart"/>
      <w:r>
        <w:rPr>
          <w:sz w:val="24"/>
        </w:rPr>
        <w:t>milks :</w:t>
      </w:r>
      <w:proofErr w:type="gramEnd"/>
      <w:r>
        <w:rPr>
          <w:sz w:val="24"/>
        </w:rPr>
        <w:t xml:space="preserve"> Pasteurized, standardized, toned, double toned, sterilized, homogenized, reconstituted, recombined and </w:t>
      </w:r>
      <w:proofErr w:type="spellStart"/>
      <w:r>
        <w:rPr>
          <w:sz w:val="24"/>
        </w:rPr>
        <w:t>flavoured</w:t>
      </w:r>
      <w:proofErr w:type="spellEnd"/>
      <w:r>
        <w:rPr>
          <w:sz w:val="24"/>
        </w:rPr>
        <w:t xml:space="preserve"> milks. Preparation of cultured milks, cultures and their management, yoghurt, </w:t>
      </w:r>
      <w:proofErr w:type="spellStart"/>
      <w:r>
        <w:rPr>
          <w:sz w:val="24"/>
        </w:rPr>
        <w:t>Dahi</w:t>
      </w:r>
      <w:proofErr w:type="spellEnd"/>
      <w:r>
        <w:rPr>
          <w:sz w:val="24"/>
        </w:rPr>
        <w:t xml:space="preserve">, </w:t>
      </w:r>
      <w:proofErr w:type="spellStart"/>
      <w:r>
        <w:rPr>
          <w:sz w:val="24"/>
        </w:rPr>
        <w:t>Lassi</w:t>
      </w:r>
      <w:proofErr w:type="spellEnd"/>
      <w:r>
        <w:rPr>
          <w:sz w:val="24"/>
        </w:rPr>
        <w:t xml:space="preserve"> and </w:t>
      </w:r>
      <w:proofErr w:type="spellStart"/>
      <w:r>
        <w:rPr>
          <w:sz w:val="24"/>
        </w:rPr>
        <w:t>Srikhand</w:t>
      </w:r>
      <w:proofErr w:type="spellEnd"/>
      <w:r>
        <w:rPr>
          <w:sz w:val="24"/>
        </w:rPr>
        <w:t xml:space="preserve">. Preparation of </w:t>
      </w:r>
      <w:proofErr w:type="spellStart"/>
      <w:r>
        <w:rPr>
          <w:sz w:val="24"/>
        </w:rPr>
        <w:t>flavoured</w:t>
      </w:r>
      <w:proofErr w:type="spellEnd"/>
      <w:r>
        <w:rPr>
          <w:sz w:val="24"/>
        </w:rPr>
        <w:t xml:space="preserve"> and sterilized milks. Legal standards. Sanitation requirement for clean and safe milk and for the milk plant</w:t>
      </w:r>
      <w:r>
        <w:rPr>
          <w:spacing w:val="-1"/>
          <w:sz w:val="24"/>
        </w:rPr>
        <w:t xml:space="preserve"> </w:t>
      </w:r>
      <w:r>
        <w:rPr>
          <w:sz w:val="24"/>
        </w:rPr>
        <w:t>equipment.</w:t>
      </w:r>
    </w:p>
    <w:p w:rsidR="00D628C6" w:rsidRDefault="00D628C6" w:rsidP="00D628C6">
      <w:pPr>
        <w:pStyle w:val="ListParagraph"/>
        <w:numPr>
          <w:ilvl w:val="1"/>
          <w:numId w:val="2"/>
        </w:numPr>
        <w:tabs>
          <w:tab w:val="left" w:pos="948"/>
        </w:tabs>
        <w:spacing w:before="90" w:line="266" w:lineRule="auto"/>
        <w:ind w:right="317"/>
        <w:jc w:val="both"/>
        <w:rPr>
          <w:sz w:val="24"/>
        </w:rPr>
      </w:pPr>
      <w:r>
        <w:rPr>
          <w:b/>
          <w:sz w:val="24"/>
        </w:rPr>
        <w:t xml:space="preserve">Milk Products </w:t>
      </w:r>
      <w:r>
        <w:rPr>
          <w:b/>
          <w:spacing w:val="-3"/>
          <w:sz w:val="24"/>
        </w:rPr>
        <w:t>Technology.</w:t>
      </w:r>
      <w:r>
        <w:rPr>
          <w:spacing w:val="-3"/>
          <w:sz w:val="24"/>
        </w:rPr>
        <w:t xml:space="preserve">—Selection </w:t>
      </w:r>
      <w:r>
        <w:rPr>
          <w:sz w:val="24"/>
        </w:rPr>
        <w:t xml:space="preserve">of </w:t>
      </w:r>
      <w:r>
        <w:rPr>
          <w:spacing w:val="-3"/>
          <w:sz w:val="24"/>
        </w:rPr>
        <w:t xml:space="preserve">raw </w:t>
      </w:r>
      <w:r>
        <w:rPr>
          <w:sz w:val="24"/>
        </w:rPr>
        <w:t xml:space="preserve">materials, processing, storing, distributing and marketing milk products such as Cream, </w:t>
      </w:r>
      <w:r>
        <w:rPr>
          <w:spacing w:val="-5"/>
          <w:sz w:val="24"/>
        </w:rPr>
        <w:t xml:space="preserve">Butter, </w:t>
      </w:r>
      <w:r>
        <w:rPr>
          <w:sz w:val="24"/>
        </w:rPr>
        <w:t xml:space="preserve">Ghee, </w:t>
      </w:r>
      <w:proofErr w:type="spellStart"/>
      <w:r>
        <w:rPr>
          <w:sz w:val="24"/>
        </w:rPr>
        <w:t>Khoa</w:t>
      </w:r>
      <w:proofErr w:type="spellEnd"/>
      <w:r>
        <w:rPr>
          <w:sz w:val="24"/>
        </w:rPr>
        <w:t xml:space="preserve">, </w:t>
      </w:r>
      <w:proofErr w:type="spellStart"/>
      <w:r>
        <w:rPr>
          <w:sz w:val="24"/>
        </w:rPr>
        <w:t>Channa</w:t>
      </w:r>
      <w:proofErr w:type="spellEnd"/>
      <w:r>
        <w:rPr>
          <w:sz w:val="24"/>
        </w:rPr>
        <w:t xml:space="preserve">, Cheese, condensed, evaporated, dried milk and baby food, </w:t>
      </w:r>
      <w:proofErr w:type="spellStart"/>
      <w:r>
        <w:rPr>
          <w:sz w:val="24"/>
        </w:rPr>
        <w:t>lce</w:t>
      </w:r>
      <w:proofErr w:type="spellEnd"/>
      <w:r>
        <w:rPr>
          <w:sz w:val="24"/>
        </w:rPr>
        <w:t xml:space="preserve"> cream and </w:t>
      </w:r>
      <w:proofErr w:type="spellStart"/>
      <w:r>
        <w:rPr>
          <w:sz w:val="24"/>
        </w:rPr>
        <w:t>Kulfi</w:t>
      </w:r>
      <w:proofErr w:type="spellEnd"/>
      <w:r>
        <w:rPr>
          <w:sz w:val="24"/>
        </w:rPr>
        <w:t xml:space="preserve">; by-products, whey products, butter milk, lactose and casein. </w:t>
      </w:r>
      <w:r>
        <w:rPr>
          <w:spacing w:val="-3"/>
          <w:sz w:val="24"/>
        </w:rPr>
        <w:t xml:space="preserve">Testing, </w:t>
      </w:r>
      <w:r>
        <w:rPr>
          <w:sz w:val="24"/>
        </w:rPr>
        <w:t xml:space="preserve">grading, judging milk products—BIS and </w:t>
      </w:r>
      <w:proofErr w:type="spellStart"/>
      <w:r>
        <w:rPr>
          <w:sz w:val="24"/>
        </w:rPr>
        <w:t>Agmark</w:t>
      </w:r>
      <w:proofErr w:type="spellEnd"/>
      <w:r>
        <w:rPr>
          <w:sz w:val="24"/>
        </w:rPr>
        <w:t xml:space="preserve"> specifications, legal standards, quality control nutritive properties. Packaging processing and operational control. Costing of dairy</w:t>
      </w:r>
      <w:r>
        <w:rPr>
          <w:spacing w:val="-11"/>
          <w:sz w:val="24"/>
        </w:rPr>
        <w:t xml:space="preserve"> </w:t>
      </w:r>
      <w:r>
        <w:rPr>
          <w:sz w:val="24"/>
        </w:rPr>
        <w:t>products.</w:t>
      </w:r>
    </w:p>
    <w:p w:rsidR="00D628C6" w:rsidRDefault="00D628C6" w:rsidP="00D628C6">
      <w:pPr>
        <w:pStyle w:val="Heading1"/>
        <w:numPr>
          <w:ilvl w:val="0"/>
          <w:numId w:val="2"/>
        </w:numPr>
        <w:tabs>
          <w:tab w:val="left" w:pos="478"/>
        </w:tabs>
        <w:spacing w:before="87"/>
        <w:ind w:hanging="251"/>
        <w:jc w:val="both"/>
      </w:pPr>
      <w:r>
        <w:t xml:space="preserve">Meat Hygiene and </w:t>
      </w:r>
      <w:proofErr w:type="gramStart"/>
      <w:r>
        <w:rPr>
          <w:spacing w:val="-3"/>
        </w:rPr>
        <w:t xml:space="preserve">Technology </w:t>
      </w:r>
      <w:r>
        <w:t>:</w:t>
      </w:r>
      <w:proofErr w:type="gramEnd"/>
    </w:p>
    <w:p w:rsidR="00D628C6" w:rsidRDefault="00D628C6" w:rsidP="00D628C6">
      <w:pPr>
        <w:pStyle w:val="ListParagraph"/>
        <w:numPr>
          <w:ilvl w:val="1"/>
          <w:numId w:val="2"/>
        </w:numPr>
        <w:tabs>
          <w:tab w:val="left" w:pos="948"/>
        </w:tabs>
        <w:spacing w:before="122"/>
        <w:jc w:val="both"/>
        <w:rPr>
          <w:b/>
          <w:sz w:val="24"/>
        </w:rPr>
      </w:pPr>
      <w:r>
        <w:rPr>
          <w:b/>
          <w:sz w:val="24"/>
        </w:rPr>
        <w:t>Meat</w:t>
      </w:r>
      <w:r>
        <w:rPr>
          <w:b/>
          <w:spacing w:val="-1"/>
          <w:sz w:val="24"/>
        </w:rPr>
        <w:t xml:space="preserve"> </w:t>
      </w:r>
      <w:r>
        <w:rPr>
          <w:b/>
          <w:sz w:val="24"/>
        </w:rPr>
        <w:t>Hygiene</w:t>
      </w:r>
    </w:p>
    <w:p w:rsidR="00D628C6" w:rsidRDefault="00D628C6" w:rsidP="00D628C6">
      <w:pPr>
        <w:pStyle w:val="ListParagraph"/>
        <w:numPr>
          <w:ilvl w:val="2"/>
          <w:numId w:val="3"/>
        </w:numPr>
        <w:tabs>
          <w:tab w:val="left" w:pos="948"/>
        </w:tabs>
        <w:spacing w:before="120" w:line="266" w:lineRule="auto"/>
        <w:ind w:right="318"/>
        <w:jc w:val="both"/>
        <w:rPr>
          <w:sz w:val="24"/>
        </w:rPr>
      </w:pPr>
      <w:r>
        <w:rPr>
          <w:sz w:val="24"/>
        </w:rPr>
        <w:t xml:space="preserve">Ante mortem care and management of food animals, stunning, slaughter and dressing operations; abattoir requirements and designs; Meat inspection procedures and </w:t>
      </w:r>
      <w:proofErr w:type="spellStart"/>
      <w:r>
        <w:rPr>
          <w:sz w:val="24"/>
        </w:rPr>
        <w:t>judgement</w:t>
      </w:r>
      <w:proofErr w:type="spellEnd"/>
      <w:r>
        <w:rPr>
          <w:sz w:val="24"/>
        </w:rPr>
        <w:t xml:space="preserve"> of carcass meat cuts—grading of carcass meat cuts—duties and functions of Veterinarians in wholesome meat</w:t>
      </w:r>
      <w:r>
        <w:rPr>
          <w:spacing w:val="-2"/>
          <w:sz w:val="24"/>
        </w:rPr>
        <w:t xml:space="preserve"> </w:t>
      </w:r>
      <w:r>
        <w:rPr>
          <w:sz w:val="24"/>
        </w:rPr>
        <w:t>production.</w:t>
      </w:r>
    </w:p>
    <w:p w:rsidR="00D628C6" w:rsidRDefault="00D628C6" w:rsidP="00D628C6">
      <w:pPr>
        <w:pStyle w:val="ListParagraph"/>
        <w:numPr>
          <w:ilvl w:val="2"/>
          <w:numId w:val="3"/>
        </w:numPr>
        <w:tabs>
          <w:tab w:val="left" w:pos="948"/>
        </w:tabs>
        <w:spacing w:before="90" w:line="266" w:lineRule="auto"/>
        <w:ind w:right="316"/>
        <w:jc w:val="both"/>
        <w:rPr>
          <w:sz w:val="24"/>
        </w:rPr>
      </w:pPr>
      <w:r>
        <w:rPr>
          <w:b/>
          <w:sz w:val="24"/>
        </w:rPr>
        <w:t>Hygienic methods of handling production of meat.</w:t>
      </w:r>
      <w:r>
        <w:rPr>
          <w:sz w:val="24"/>
        </w:rPr>
        <w:t>—Spoilage of meat and control measures—Post- slaughter physicochemical changes in meat and factors that influence them—Quality improvement methods—Adulteration of meat and detection—Regulatory provisions in Meat trade and</w:t>
      </w:r>
      <w:r>
        <w:rPr>
          <w:spacing w:val="-7"/>
          <w:sz w:val="24"/>
        </w:rPr>
        <w:t xml:space="preserve"> </w:t>
      </w:r>
      <w:r>
        <w:rPr>
          <w:spacing w:val="-4"/>
          <w:sz w:val="24"/>
        </w:rPr>
        <w:t>Industry.</w:t>
      </w:r>
    </w:p>
    <w:p w:rsidR="00D628C6" w:rsidRDefault="00D628C6" w:rsidP="00D628C6">
      <w:pPr>
        <w:pStyle w:val="Heading1"/>
        <w:numPr>
          <w:ilvl w:val="1"/>
          <w:numId w:val="2"/>
        </w:numPr>
        <w:tabs>
          <w:tab w:val="left" w:pos="948"/>
        </w:tabs>
        <w:spacing w:before="87"/>
        <w:jc w:val="both"/>
      </w:pPr>
      <w:r>
        <w:t xml:space="preserve">Meat </w:t>
      </w:r>
      <w:r>
        <w:rPr>
          <w:spacing w:val="-3"/>
        </w:rPr>
        <w:t>Technology</w:t>
      </w:r>
    </w:p>
    <w:p w:rsidR="00D628C6" w:rsidRDefault="00D628C6" w:rsidP="00D628C6">
      <w:pPr>
        <w:spacing w:before="122" w:line="266" w:lineRule="auto"/>
        <w:ind w:left="947" w:right="316" w:hanging="617"/>
        <w:jc w:val="both"/>
      </w:pPr>
      <w:r>
        <w:t xml:space="preserve">5.2.1 </w:t>
      </w:r>
      <w:r>
        <w:rPr>
          <w:b/>
        </w:rPr>
        <w:t>Physical and chemical characteristics of meat.</w:t>
      </w:r>
      <w:r>
        <w:t>—Meat emulsions—Methods of preservation of meat—Curing, canning, irradiation, packaging of meat and meat products, processing and formulations.</w:t>
      </w:r>
    </w:p>
    <w:p w:rsidR="00D628C6" w:rsidRDefault="00D628C6" w:rsidP="00D628C6">
      <w:pPr>
        <w:pStyle w:val="ListParagraph"/>
        <w:numPr>
          <w:ilvl w:val="1"/>
          <w:numId w:val="2"/>
        </w:numPr>
        <w:tabs>
          <w:tab w:val="left" w:pos="948"/>
        </w:tabs>
        <w:spacing w:before="88" w:line="266" w:lineRule="auto"/>
        <w:ind w:right="318"/>
        <w:jc w:val="both"/>
        <w:rPr>
          <w:sz w:val="24"/>
        </w:rPr>
      </w:pPr>
      <w:r>
        <w:rPr>
          <w:b/>
          <w:sz w:val="24"/>
        </w:rPr>
        <w:t>By-products.</w:t>
      </w:r>
      <w:r>
        <w:rPr>
          <w:sz w:val="24"/>
        </w:rPr>
        <w:t xml:space="preserve">—Slaughter house by-products and their </w:t>
      </w:r>
      <w:proofErr w:type="spellStart"/>
      <w:r>
        <w:rPr>
          <w:sz w:val="24"/>
        </w:rPr>
        <w:t>utilisation</w:t>
      </w:r>
      <w:proofErr w:type="spellEnd"/>
      <w:r>
        <w:rPr>
          <w:sz w:val="24"/>
        </w:rPr>
        <w:t xml:space="preserve">—Edible and inedible by products—Social and economic implications of proper </w:t>
      </w:r>
      <w:proofErr w:type="spellStart"/>
      <w:r>
        <w:rPr>
          <w:sz w:val="24"/>
        </w:rPr>
        <w:t>utilisation</w:t>
      </w:r>
      <w:proofErr w:type="spellEnd"/>
      <w:r>
        <w:rPr>
          <w:sz w:val="24"/>
        </w:rPr>
        <w:t xml:space="preserve"> of slaughter house by-products—Organ products for food and</w:t>
      </w:r>
      <w:r>
        <w:rPr>
          <w:spacing w:val="-10"/>
          <w:sz w:val="24"/>
        </w:rPr>
        <w:t xml:space="preserve"> </w:t>
      </w:r>
      <w:r>
        <w:rPr>
          <w:sz w:val="24"/>
        </w:rPr>
        <w:t>pharmaceuticals.</w:t>
      </w:r>
    </w:p>
    <w:p w:rsidR="00D628C6" w:rsidRDefault="00D628C6" w:rsidP="00D628C6">
      <w:pPr>
        <w:pStyle w:val="ListParagraph"/>
        <w:numPr>
          <w:ilvl w:val="1"/>
          <w:numId w:val="2"/>
        </w:numPr>
        <w:tabs>
          <w:tab w:val="left" w:pos="898"/>
        </w:tabs>
        <w:spacing w:before="90" w:line="266" w:lineRule="auto"/>
        <w:ind w:right="315"/>
        <w:jc w:val="both"/>
        <w:rPr>
          <w:sz w:val="24"/>
        </w:rPr>
      </w:pPr>
      <w:r>
        <w:rPr>
          <w:b/>
          <w:sz w:val="24"/>
        </w:rPr>
        <w:t xml:space="preserve">Poultry Products </w:t>
      </w:r>
      <w:r>
        <w:rPr>
          <w:b/>
          <w:spacing w:val="-3"/>
          <w:sz w:val="24"/>
        </w:rPr>
        <w:t>Technology.</w:t>
      </w:r>
      <w:r>
        <w:rPr>
          <w:spacing w:val="-3"/>
          <w:sz w:val="24"/>
        </w:rPr>
        <w:t xml:space="preserve">—Chemical </w:t>
      </w:r>
      <w:r>
        <w:rPr>
          <w:sz w:val="24"/>
        </w:rPr>
        <w:t>composition and nutritive value of poultry meat, pre- slaughter care and management. Slaughtering techniques, inspection, preservation of poultry meat and products. Legal and BIS</w:t>
      </w:r>
      <w:r>
        <w:rPr>
          <w:spacing w:val="-8"/>
          <w:sz w:val="24"/>
        </w:rPr>
        <w:t xml:space="preserve"> </w:t>
      </w:r>
      <w:r>
        <w:rPr>
          <w:sz w:val="24"/>
        </w:rPr>
        <w:t>standards.</w:t>
      </w:r>
    </w:p>
    <w:p w:rsidR="00D628C6" w:rsidRDefault="00D628C6" w:rsidP="00D628C6">
      <w:pPr>
        <w:pStyle w:val="BodyText"/>
        <w:spacing w:before="89" w:line="266" w:lineRule="auto"/>
        <w:ind w:right="319"/>
        <w:jc w:val="both"/>
      </w:pPr>
      <w:r>
        <w:t xml:space="preserve">Structure composition and nutritive value of eggs Microbial spoilage. </w:t>
      </w:r>
      <w:proofErr w:type="gramStart"/>
      <w:r>
        <w:t>Preservation and maintenance.</w:t>
      </w:r>
      <w:proofErr w:type="gramEnd"/>
      <w:r>
        <w:t xml:space="preserve"> </w:t>
      </w:r>
      <w:proofErr w:type="gramStart"/>
      <w:r>
        <w:t>Marketing of poultry meat, eggs and products.</w:t>
      </w:r>
      <w:proofErr w:type="gramEnd"/>
    </w:p>
    <w:p w:rsidR="00D628C6" w:rsidRDefault="00D628C6" w:rsidP="00D628C6">
      <w:pPr>
        <w:pStyle w:val="ListParagraph"/>
        <w:numPr>
          <w:ilvl w:val="1"/>
          <w:numId w:val="2"/>
        </w:numPr>
        <w:tabs>
          <w:tab w:val="left" w:pos="948"/>
        </w:tabs>
        <w:spacing w:before="90" w:line="266" w:lineRule="auto"/>
        <w:ind w:right="323"/>
        <w:jc w:val="both"/>
        <w:rPr>
          <w:sz w:val="24"/>
        </w:rPr>
      </w:pPr>
      <w:r>
        <w:rPr>
          <w:b/>
          <w:sz w:val="24"/>
        </w:rPr>
        <w:t>Rabbit/Fur Animal farming.</w:t>
      </w:r>
      <w:r>
        <w:rPr>
          <w:sz w:val="24"/>
        </w:rPr>
        <w:t xml:space="preserve">—Rabbit meat production. Disposal and utilization of fur and </w:t>
      </w:r>
      <w:r>
        <w:rPr>
          <w:sz w:val="24"/>
        </w:rPr>
        <w:lastRenderedPageBreak/>
        <w:t>wool and recycling of waste by products. Grading of</w:t>
      </w:r>
      <w:r>
        <w:rPr>
          <w:spacing w:val="-14"/>
          <w:sz w:val="24"/>
        </w:rPr>
        <w:t xml:space="preserve"> </w:t>
      </w:r>
      <w:r>
        <w:rPr>
          <w:sz w:val="24"/>
        </w:rPr>
        <w:t>wool.</w:t>
      </w:r>
    </w:p>
    <w:p w:rsidR="00C47994" w:rsidRDefault="00C47994" w:rsidP="00C47994">
      <w:pPr>
        <w:pStyle w:val="ListParagraph"/>
        <w:numPr>
          <w:ilvl w:val="1"/>
          <w:numId w:val="2"/>
        </w:numPr>
        <w:tabs>
          <w:tab w:val="left" w:pos="948"/>
        </w:tabs>
        <w:spacing w:before="89"/>
        <w:jc w:val="both"/>
        <w:rPr>
          <w:sz w:val="24"/>
        </w:rPr>
      </w:pPr>
    </w:p>
    <w:p w:rsidR="00C47994" w:rsidRDefault="00C47994" w:rsidP="00C47994">
      <w:pPr>
        <w:pStyle w:val="ListParagraph"/>
        <w:numPr>
          <w:ilvl w:val="1"/>
          <w:numId w:val="1"/>
        </w:numPr>
        <w:tabs>
          <w:tab w:val="left" w:pos="948"/>
        </w:tabs>
        <w:spacing w:before="89" w:line="266" w:lineRule="auto"/>
        <w:ind w:right="321"/>
        <w:jc w:val="both"/>
        <w:rPr>
          <w:sz w:val="24"/>
        </w:rPr>
      </w:pPr>
    </w:p>
    <w:p w:rsidR="00C47994" w:rsidRDefault="00C47994" w:rsidP="00C47994">
      <w:pPr>
        <w:spacing w:line="266" w:lineRule="auto"/>
        <w:jc w:val="both"/>
      </w:pPr>
    </w:p>
    <w:p w:rsidR="00C47994" w:rsidRDefault="00C47994" w:rsidP="00C47994">
      <w:pPr>
        <w:spacing w:line="266" w:lineRule="auto"/>
        <w:jc w:val="both"/>
        <w:sectPr w:rsidR="00C47994">
          <w:pgSz w:w="11910" w:h="16840"/>
          <w:pgMar w:top="1060" w:right="240" w:bottom="1180" w:left="1040" w:header="0" w:footer="919" w:gutter="0"/>
          <w:cols w:space="720"/>
        </w:sectPr>
      </w:pPr>
    </w:p>
    <w:p w:rsidR="00C47994" w:rsidRDefault="00C47994" w:rsidP="00C47994">
      <w:pPr>
        <w:pStyle w:val="ListParagraph"/>
        <w:numPr>
          <w:ilvl w:val="1"/>
          <w:numId w:val="1"/>
        </w:numPr>
        <w:tabs>
          <w:tab w:val="left" w:pos="948"/>
        </w:tabs>
        <w:spacing w:before="134" w:line="266" w:lineRule="auto"/>
        <w:ind w:right="318"/>
        <w:jc w:val="both"/>
        <w:rPr>
          <w:sz w:val="24"/>
        </w:rPr>
      </w:pPr>
    </w:p>
    <w:p w:rsidR="004F129A" w:rsidRDefault="004F129A"/>
    <w:sectPr w:rsidR="004F129A" w:rsidSect="004F1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EB8"/>
    <w:multiLevelType w:val="hybridMultilevel"/>
    <w:tmpl w:val="59CE9596"/>
    <w:lvl w:ilvl="0" w:tplc="0158F526">
      <w:start w:val="1"/>
      <w:numFmt w:val="decimal"/>
      <w:lvlText w:val="%1."/>
      <w:lvlJc w:val="left"/>
      <w:pPr>
        <w:ind w:left="477" w:hanging="250"/>
        <w:jc w:val="left"/>
      </w:pPr>
      <w:rPr>
        <w:rFonts w:ascii="Cambria" w:eastAsia="Cambria" w:hAnsi="Cambria" w:cs="Cambria" w:hint="default"/>
        <w:b/>
        <w:bCs/>
        <w:spacing w:val="-1"/>
        <w:w w:val="100"/>
        <w:sz w:val="24"/>
        <w:szCs w:val="24"/>
        <w:lang w:val="en-US" w:eastAsia="en-US" w:bidi="en-US"/>
      </w:rPr>
    </w:lvl>
    <w:lvl w:ilvl="1" w:tplc="3B98C272">
      <w:numFmt w:val="none"/>
      <w:lvlText w:val=""/>
      <w:lvlJc w:val="left"/>
      <w:pPr>
        <w:tabs>
          <w:tab w:val="num" w:pos="360"/>
        </w:tabs>
      </w:pPr>
    </w:lvl>
    <w:lvl w:ilvl="2" w:tplc="31C479BA">
      <w:numFmt w:val="bullet"/>
      <w:lvlText w:val="•"/>
      <w:lvlJc w:val="left"/>
      <w:pPr>
        <w:ind w:left="2016" w:hanging="435"/>
      </w:pPr>
      <w:rPr>
        <w:rFonts w:hint="default"/>
        <w:lang w:val="en-US" w:eastAsia="en-US" w:bidi="en-US"/>
      </w:rPr>
    </w:lvl>
    <w:lvl w:ilvl="3" w:tplc="4990958A">
      <w:numFmt w:val="bullet"/>
      <w:lvlText w:val="•"/>
      <w:lvlJc w:val="left"/>
      <w:pPr>
        <w:ind w:left="3092" w:hanging="435"/>
      </w:pPr>
      <w:rPr>
        <w:rFonts w:hint="default"/>
        <w:lang w:val="en-US" w:eastAsia="en-US" w:bidi="en-US"/>
      </w:rPr>
    </w:lvl>
    <w:lvl w:ilvl="4" w:tplc="36F261B4">
      <w:numFmt w:val="bullet"/>
      <w:lvlText w:val="•"/>
      <w:lvlJc w:val="left"/>
      <w:pPr>
        <w:ind w:left="4168" w:hanging="435"/>
      </w:pPr>
      <w:rPr>
        <w:rFonts w:hint="default"/>
        <w:lang w:val="en-US" w:eastAsia="en-US" w:bidi="en-US"/>
      </w:rPr>
    </w:lvl>
    <w:lvl w:ilvl="5" w:tplc="BEBA62A4">
      <w:numFmt w:val="bullet"/>
      <w:lvlText w:val="•"/>
      <w:lvlJc w:val="left"/>
      <w:pPr>
        <w:ind w:left="5245" w:hanging="435"/>
      </w:pPr>
      <w:rPr>
        <w:rFonts w:hint="default"/>
        <w:lang w:val="en-US" w:eastAsia="en-US" w:bidi="en-US"/>
      </w:rPr>
    </w:lvl>
    <w:lvl w:ilvl="6" w:tplc="8EFE3834">
      <w:numFmt w:val="bullet"/>
      <w:lvlText w:val="•"/>
      <w:lvlJc w:val="left"/>
      <w:pPr>
        <w:ind w:left="6321" w:hanging="435"/>
      </w:pPr>
      <w:rPr>
        <w:rFonts w:hint="default"/>
        <w:lang w:val="en-US" w:eastAsia="en-US" w:bidi="en-US"/>
      </w:rPr>
    </w:lvl>
    <w:lvl w:ilvl="7" w:tplc="92D6AEDE">
      <w:numFmt w:val="bullet"/>
      <w:lvlText w:val="•"/>
      <w:lvlJc w:val="left"/>
      <w:pPr>
        <w:ind w:left="7397" w:hanging="435"/>
      </w:pPr>
      <w:rPr>
        <w:rFonts w:hint="default"/>
        <w:lang w:val="en-US" w:eastAsia="en-US" w:bidi="en-US"/>
      </w:rPr>
    </w:lvl>
    <w:lvl w:ilvl="8" w:tplc="07209F68">
      <w:numFmt w:val="bullet"/>
      <w:lvlText w:val="•"/>
      <w:lvlJc w:val="left"/>
      <w:pPr>
        <w:ind w:left="8473" w:hanging="435"/>
      </w:pPr>
      <w:rPr>
        <w:rFonts w:hint="default"/>
        <w:lang w:val="en-US" w:eastAsia="en-US" w:bidi="en-US"/>
      </w:rPr>
    </w:lvl>
  </w:abstractNum>
  <w:abstractNum w:abstractNumId="1">
    <w:nsid w:val="32AE7025"/>
    <w:multiLevelType w:val="hybridMultilevel"/>
    <w:tmpl w:val="01289EFA"/>
    <w:lvl w:ilvl="0" w:tplc="8E526946">
      <w:start w:val="5"/>
      <w:numFmt w:val="decimal"/>
      <w:lvlText w:val="%1"/>
      <w:lvlJc w:val="left"/>
      <w:pPr>
        <w:ind w:left="947" w:hanging="617"/>
        <w:jc w:val="left"/>
      </w:pPr>
      <w:rPr>
        <w:rFonts w:hint="default"/>
        <w:lang w:val="en-US" w:eastAsia="en-US" w:bidi="en-US"/>
      </w:rPr>
    </w:lvl>
    <w:lvl w:ilvl="1" w:tplc="038EDF40">
      <w:numFmt w:val="none"/>
      <w:lvlText w:val=""/>
      <w:lvlJc w:val="left"/>
      <w:pPr>
        <w:tabs>
          <w:tab w:val="num" w:pos="360"/>
        </w:tabs>
      </w:pPr>
    </w:lvl>
    <w:lvl w:ilvl="2" w:tplc="13CE3AEE">
      <w:numFmt w:val="none"/>
      <w:lvlText w:val=""/>
      <w:lvlJc w:val="left"/>
      <w:pPr>
        <w:tabs>
          <w:tab w:val="num" w:pos="360"/>
        </w:tabs>
      </w:pPr>
    </w:lvl>
    <w:lvl w:ilvl="3" w:tplc="2F54097A">
      <w:numFmt w:val="bullet"/>
      <w:lvlText w:val="•"/>
      <w:lvlJc w:val="left"/>
      <w:pPr>
        <w:ind w:left="3845" w:hanging="617"/>
      </w:pPr>
      <w:rPr>
        <w:rFonts w:hint="default"/>
        <w:lang w:val="en-US" w:eastAsia="en-US" w:bidi="en-US"/>
      </w:rPr>
    </w:lvl>
    <w:lvl w:ilvl="4" w:tplc="EA207F2E">
      <w:numFmt w:val="bullet"/>
      <w:lvlText w:val="•"/>
      <w:lvlJc w:val="left"/>
      <w:pPr>
        <w:ind w:left="4814" w:hanging="617"/>
      </w:pPr>
      <w:rPr>
        <w:rFonts w:hint="default"/>
        <w:lang w:val="en-US" w:eastAsia="en-US" w:bidi="en-US"/>
      </w:rPr>
    </w:lvl>
    <w:lvl w:ilvl="5" w:tplc="6E228584">
      <w:numFmt w:val="bullet"/>
      <w:lvlText w:val="•"/>
      <w:lvlJc w:val="left"/>
      <w:pPr>
        <w:ind w:left="5783" w:hanging="617"/>
      </w:pPr>
      <w:rPr>
        <w:rFonts w:hint="default"/>
        <w:lang w:val="en-US" w:eastAsia="en-US" w:bidi="en-US"/>
      </w:rPr>
    </w:lvl>
    <w:lvl w:ilvl="6" w:tplc="91A8420A">
      <w:numFmt w:val="bullet"/>
      <w:lvlText w:val="•"/>
      <w:lvlJc w:val="left"/>
      <w:pPr>
        <w:ind w:left="6751" w:hanging="617"/>
      </w:pPr>
      <w:rPr>
        <w:rFonts w:hint="default"/>
        <w:lang w:val="en-US" w:eastAsia="en-US" w:bidi="en-US"/>
      </w:rPr>
    </w:lvl>
    <w:lvl w:ilvl="7" w:tplc="066EFD2C">
      <w:numFmt w:val="bullet"/>
      <w:lvlText w:val="•"/>
      <w:lvlJc w:val="left"/>
      <w:pPr>
        <w:ind w:left="7720" w:hanging="617"/>
      </w:pPr>
      <w:rPr>
        <w:rFonts w:hint="default"/>
        <w:lang w:val="en-US" w:eastAsia="en-US" w:bidi="en-US"/>
      </w:rPr>
    </w:lvl>
    <w:lvl w:ilvl="8" w:tplc="0A8C1078">
      <w:numFmt w:val="bullet"/>
      <w:lvlText w:val="•"/>
      <w:lvlJc w:val="left"/>
      <w:pPr>
        <w:ind w:left="8689" w:hanging="617"/>
      </w:pPr>
      <w:rPr>
        <w:rFonts w:hint="default"/>
        <w:lang w:val="en-US" w:eastAsia="en-US" w:bidi="en-US"/>
      </w:rPr>
    </w:lvl>
  </w:abstractNum>
  <w:abstractNum w:abstractNumId="2">
    <w:nsid w:val="60560F1C"/>
    <w:multiLevelType w:val="hybridMultilevel"/>
    <w:tmpl w:val="30C2115A"/>
    <w:lvl w:ilvl="0" w:tplc="1B4208F4">
      <w:start w:val="1"/>
      <w:numFmt w:val="decimal"/>
      <w:lvlText w:val="%1."/>
      <w:lvlJc w:val="left"/>
      <w:pPr>
        <w:ind w:left="477" w:hanging="250"/>
      </w:pPr>
      <w:rPr>
        <w:rFonts w:ascii="Cambria" w:eastAsia="Cambria" w:hAnsi="Cambria" w:cs="Cambria" w:hint="default"/>
        <w:b/>
        <w:bCs/>
        <w:spacing w:val="-1"/>
        <w:w w:val="100"/>
        <w:sz w:val="24"/>
        <w:szCs w:val="24"/>
        <w:lang w:val="en-US" w:eastAsia="en-US" w:bidi="en-US"/>
      </w:rPr>
    </w:lvl>
    <w:lvl w:ilvl="1" w:tplc="B610F462">
      <w:numFmt w:val="none"/>
      <w:lvlText w:val=""/>
      <w:lvlJc w:val="left"/>
      <w:pPr>
        <w:tabs>
          <w:tab w:val="num" w:pos="360"/>
        </w:tabs>
      </w:pPr>
    </w:lvl>
    <w:lvl w:ilvl="2" w:tplc="FFD422F4">
      <w:numFmt w:val="bullet"/>
      <w:lvlText w:val="•"/>
      <w:lvlJc w:val="left"/>
      <w:pPr>
        <w:ind w:left="2016" w:hanging="435"/>
      </w:pPr>
      <w:rPr>
        <w:rFonts w:hint="default"/>
        <w:lang w:val="en-US" w:eastAsia="en-US" w:bidi="en-US"/>
      </w:rPr>
    </w:lvl>
    <w:lvl w:ilvl="3" w:tplc="6016A284">
      <w:numFmt w:val="bullet"/>
      <w:lvlText w:val="•"/>
      <w:lvlJc w:val="left"/>
      <w:pPr>
        <w:ind w:left="3092" w:hanging="435"/>
      </w:pPr>
      <w:rPr>
        <w:rFonts w:hint="default"/>
        <w:lang w:val="en-US" w:eastAsia="en-US" w:bidi="en-US"/>
      </w:rPr>
    </w:lvl>
    <w:lvl w:ilvl="4" w:tplc="281C46EE">
      <w:numFmt w:val="bullet"/>
      <w:lvlText w:val="•"/>
      <w:lvlJc w:val="left"/>
      <w:pPr>
        <w:ind w:left="4168" w:hanging="435"/>
      </w:pPr>
      <w:rPr>
        <w:rFonts w:hint="default"/>
        <w:lang w:val="en-US" w:eastAsia="en-US" w:bidi="en-US"/>
      </w:rPr>
    </w:lvl>
    <w:lvl w:ilvl="5" w:tplc="6C707A22">
      <w:numFmt w:val="bullet"/>
      <w:lvlText w:val="•"/>
      <w:lvlJc w:val="left"/>
      <w:pPr>
        <w:ind w:left="5245" w:hanging="435"/>
      </w:pPr>
      <w:rPr>
        <w:rFonts w:hint="default"/>
        <w:lang w:val="en-US" w:eastAsia="en-US" w:bidi="en-US"/>
      </w:rPr>
    </w:lvl>
    <w:lvl w:ilvl="6" w:tplc="D896908A">
      <w:numFmt w:val="bullet"/>
      <w:lvlText w:val="•"/>
      <w:lvlJc w:val="left"/>
      <w:pPr>
        <w:ind w:left="6321" w:hanging="435"/>
      </w:pPr>
      <w:rPr>
        <w:rFonts w:hint="default"/>
        <w:lang w:val="en-US" w:eastAsia="en-US" w:bidi="en-US"/>
      </w:rPr>
    </w:lvl>
    <w:lvl w:ilvl="7" w:tplc="A72A689A">
      <w:numFmt w:val="bullet"/>
      <w:lvlText w:val="•"/>
      <w:lvlJc w:val="left"/>
      <w:pPr>
        <w:ind w:left="7397" w:hanging="435"/>
      </w:pPr>
      <w:rPr>
        <w:rFonts w:hint="default"/>
        <w:lang w:val="en-US" w:eastAsia="en-US" w:bidi="en-US"/>
      </w:rPr>
    </w:lvl>
    <w:lvl w:ilvl="8" w:tplc="698A5F22">
      <w:numFmt w:val="bullet"/>
      <w:lvlText w:val="•"/>
      <w:lvlJc w:val="left"/>
      <w:pPr>
        <w:ind w:left="8473" w:hanging="43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47994"/>
    <w:rsid w:val="004F129A"/>
    <w:rsid w:val="0096079C"/>
    <w:rsid w:val="00A25D69"/>
    <w:rsid w:val="00C47994"/>
    <w:rsid w:val="00D40E40"/>
    <w:rsid w:val="00D628C6"/>
    <w:rsid w:val="00E64DFC"/>
    <w:rsid w:val="00EB7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9C"/>
    <w:rPr>
      <w:rFonts w:ascii="Times New Roman" w:hAnsi="Times New Roman"/>
      <w:sz w:val="24"/>
    </w:rPr>
  </w:style>
  <w:style w:type="paragraph" w:styleId="Heading1">
    <w:name w:val="heading 1"/>
    <w:basedOn w:val="Normal"/>
    <w:link w:val="Heading1Char"/>
    <w:uiPriority w:val="1"/>
    <w:qFormat/>
    <w:rsid w:val="00C47994"/>
    <w:pPr>
      <w:widowControl w:val="0"/>
      <w:autoSpaceDE w:val="0"/>
      <w:autoSpaceDN w:val="0"/>
      <w:spacing w:before="105" w:after="0" w:line="240" w:lineRule="auto"/>
      <w:ind w:left="227"/>
      <w:outlineLvl w:val="0"/>
    </w:pPr>
    <w:rPr>
      <w:rFonts w:ascii="Cambria" w:eastAsia="Cambria" w:hAnsi="Cambria" w:cs="Cambria"/>
      <w:b/>
      <w:b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7994"/>
    <w:rPr>
      <w:rFonts w:ascii="Cambria" w:eastAsia="Cambria" w:hAnsi="Cambria" w:cs="Cambria"/>
      <w:b/>
      <w:bCs/>
      <w:sz w:val="24"/>
      <w:szCs w:val="24"/>
      <w:lang w:val="en-US" w:bidi="en-US"/>
    </w:rPr>
  </w:style>
  <w:style w:type="paragraph" w:styleId="ListParagraph">
    <w:name w:val="List Paragraph"/>
    <w:basedOn w:val="Normal"/>
    <w:uiPriority w:val="1"/>
    <w:qFormat/>
    <w:rsid w:val="00C47994"/>
    <w:pPr>
      <w:widowControl w:val="0"/>
      <w:autoSpaceDE w:val="0"/>
      <w:autoSpaceDN w:val="0"/>
      <w:spacing w:before="105" w:after="0" w:line="240" w:lineRule="auto"/>
      <w:ind w:left="947" w:hanging="435"/>
    </w:pPr>
    <w:rPr>
      <w:rFonts w:ascii="Cambria" w:eastAsia="Cambria" w:hAnsi="Cambria" w:cs="Cambria"/>
      <w:sz w:val="22"/>
      <w:lang w:val="en-US" w:bidi="en-US"/>
    </w:rPr>
  </w:style>
  <w:style w:type="paragraph" w:styleId="BodyText">
    <w:name w:val="Body Text"/>
    <w:basedOn w:val="Normal"/>
    <w:link w:val="BodyTextChar"/>
    <w:uiPriority w:val="1"/>
    <w:qFormat/>
    <w:rsid w:val="00C47994"/>
    <w:pPr>
      <w:widowControl w:val="0"/>
      <w:autoSpaceDE w:val="0"/>
      <w:autoSpaceDN w:val="0"/>
      <w:spacing w:before="105" w:after="0" w:line="240" w:lineRule="auto"/>
      <w:ind w:left="947"/>
    </w:pPr>
    <w:rPr>
      <w:rFonts w:ascii="Cambria" w:eastAsia="Cambria" w:hAnsi="Cambria" w:cs="Cambria"/>
      <w:szCs w:val="24"/>
      <w:lang w:val="en-US" w:bidi="en-US"/>
    </w:rPr>
  </w:style>
  <w:style w:type="character" w:customStyle="1" w:styleId="BodyTextChar">
    <w:name w:val="Body Text Char"/>
    <w:basedOn w:val="DefaultParagraphFont"/>
    <w:link w:val="BodyText"/>
    <w:uiPriority w:val="1"/>
    <w:rsid w:val="00C47994"/>
    <w:rPr>
      <w:rFonts w:ascii="Cambria" w:eastAsia="Cambria" w:hAnsi="Cambria" w:cs="Cambria"/>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2020-11-18T11:58:00Z</dcterms:created>
  <dcterms:modified xsi:type="dcterms:W3CDTF">2020-11-18T12:06:00Z</dcterms:modified>
</cp:coreProperties>
</file>